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4CF" w:rsidRDefault="0065052D" w:rsidP="00233A87">
      <w:pPr>
        <w:pStyle w:val="Sous-titre"/>
        <w:ind w:firstLine="0"/>
        <w:jc w:val="center"/>
        <w:rPr>
          <w:rFonts w:asciiTheme="minorHAnsi" w:hAnsiTheme="minorHAnsi" w:cstheme="minorHAnsi"/>
          <w:sz w:val="4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3228F29" wp14:editId="1FDAE78C">
            <wp:simplePos x="0" y="0"/>
            <wp:positionH relativeFrom="column">
              <wp:posOffset>-111125</wp:posOffset>
            </wp:positionH>
            <wp:positionV relativeFrom="paragraph">
              <wp:posOffset>16510</wp:posOffset>
            </wp:positionV>
            <wp:extent cx="2590800" cy="508000"/>
            <wp:effectExtent l="0" t="0" r="0" b="635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14CF" w:rsidRDefault="007D14CF" w:rsidP="00233A87">
      <w:pPr>
        <w:pStyle w:val="Sous-titre"/>
        <w:ind w:firstLine="0"/>
        <w:jc w:val="center"/>
        <w:rPr>
          <w:rFonts w:asciiTheme="minorHAnsi" w:hAnsiTheme="minorHAnsi" w:cstheme="minorHAnsi"/>
          <w:sz w:val="40"/>
        </w:rPr>
      </w:pPr>
    </w:p>
    <w:p w:rsidR="007D14CF" w:rsidRDefault="007D14CF" w:rsidP="007D14CF"/>
    <w:p w:rsidR="0065052D" w:rsidRDefault="0065052D" w:rsidP="0065052D">
      <w:pPr>
        <w:rPr>
          <w:rFonts w:ascii="Arial" w:hAnsi="Arial" w:cs="Arial"/>
          <w:b/>
          <w:sz w:val="24"/>
          <w:szCs w:val="44"/>
        </w:rPr>
      </w:pPr>
    </w:p>
    <w:p w:rsidR="001D658D" w:rsidRPr="001D658D" w:rsidRDefault="001D658D" w:rsidP="001D658D">
      <w:pPr>
        <w:ind w:firstLine="0"/>
        <w:rPr>
          <w:rFonts w:ascii="Arial" w:hAnsi="Arial" w:cs="Arial"/>
          <w:b/>
          <w:szCs w:val="20"/>
        </w:rPr>
      </w:pPr>
    </w:p>
    <w:p w:rsidR="003D1D26" w:rsidRPr="003D1D26" w:rsidRDefault="003D1D26" w:rsidP="003D1D26">
      <w:pPr>
        <w:ind w:right="-189" w:firstLine="0"/>
        <w:rPr>
          <w:rFonts w:ascii="Arial" w:hAnsi="Arial" w:cs="Arial"/>
          <w:b/>
          <w:szCs w:val="20"/>
        </w:rPr>
      </w:pPr>
      <w:r w:rsidRPr="003D1D26">
        <w:rPr>
          <w:rFonts w:ascii="Arial" w:hAnsi="Arial" w:cs="Arial"/>
          <w:b/>
          <w:szCs w:val="20"/>
        </w:rPr>
        <w:t>POLE LOGISTIQUE</w:t>
      </w:r>
    </w:p>
    <w:p w:rsidR="003D1D26" w:rsidRPr="003D1D26" w:rsidRDefault="003D1D26" w:rsidP="003D1D26">
      <w:pPr>
        <w:ind w:right="-189" w:firstLine="0"/>
        <w:rPr>
          <w:rFonts w:ascii="Arial" w:hAnsi="Arial" w:cs="Arial"/>
          <w:b/>
          <w:szCs w:val="20"/>
        </w:rPr>
      </w:pPr>
      <w:r w:rsidRPr="003D1D26">
        <w:rPr>
          <w:rFonts w:ascii="Arial" w:hAnsi="Arial" w:cs="Arial"/>
          <w:b/>
          <w:szCs w:val="20"/>
        </w:rPr>
        <w:t>SERVICE ACHAT</w:t>
      </w:r>
    </w:p>
    <w:p w:rsidR="003D1D26" w:rsidRPr="003D1D26" w:rsidRDefault="003D1D26" w:rsidP="003D1D26">
      <w:pPr>
        <w:ind w:right="-189" w:firstLine="0"/>
        <w:rPr>
          <w:rFonts w:ascii="Arial" w:hAnsi="Arial" w:cs="Arial"/>
          <w:b/>
          <w:szCs w:val="20"/>
        </w:rPr>
      </w:pPr>
      <w:r w:rsidRPr="003D1D26">
        <w:rPr>
          <w:rFonts w:ascii="Arial" w:hAnsi="Arial" w:cs="Arial"/>
          <w:b/>
          <w:szCs w:val="20"/>
        </w:rPr>
        <w:tab/>
      </w:r>
    </w:p>
    <w:p w:rsidR="003D1D26" w:rsidRPr="003D1D26" w:rsidRDefault="003D1D26" w:rsidP="003D1D26">
      <w:pPr>
        <w:ind w:right="-189" w:firstLine="0"/>
        <w:rPr>
          <w:rFonts w:ascii="Arial" w:hAnsi="Arial" w:cs="Arial"/>
          <w:b/>
          <w:szCs w:val="20"/>
        </w:rPr>
      </w:pPr>
    </w:p>
    <w:p w:rsidR="003D1D26" w:rsidRPr="003D1D26" w:rsidRDefault="003D1D26" w:rsidP="003D1D26">
      <w:pPr>
        <w:ind w:right="-189" w:firstLine="0"/>
        <w:rPr>
          <w:rFonts w:ascii="Arial" w:hAnsi="Arial" w:cs="Arial"/>
          <w:b/>
          <w:szCs w:val="20"/>
        </w:rPr>
      </w:pPr>
    </w:p>
    <w:p w:rsidR="003D1D26" w:rsidRPr="003D1D26" w:rsidRDefault="003D1D26" w:rsidP="003D1D26">
      <w:pPr>
        <w:ind w:right="-189" w:firstLine="0"/>
        <w:rPr>
          <w:rFonts w:ascii="Arial" w:hAnsi="Arial" w:cs="Arial"/>
          <w:b/>
          <w:szCs w:val="20"/>
        </w:rPr>
      </w:pPr>
    </w:p>
    <w:p w:rsidR="003D1D26" w:rsidRPr="003D1D26" w:rsidRDefault="003D1D26" w:rsidP="003D1D26">
      <w:pPr>
        <w:ind w:right="-189" w:firstLine="0"/>
        <w:rPr>
          <w:rFonts w:ascii="Arial" w:hAnsi="Arial" w:cs="Arial"/>
          <w:szCs w:val="20"/>
        </w:rPr>
      </w:pPr>
      <w:r w:rsidRPr="003D1D26">
        <w:rPr>
          <w:rFonts w:ascii="Arial" w:hAnsi="Arial" w:cs="Arial"/>
          <w:b/>
          <w:szCs w:val="20"/>
        </w:rPr>
        <w:t xml:space="preserve"> </w:t>
      </w:r>
      <w:r w:rsidRPr="003D1D26">
        <w:rPr>
          <w:rFonts w:ascii="Arial" w:hAnsi="Arial" w:cs="Arial"/>
          <w:b/>
          <w:szCs w:val="20"/>
        </w:rPr>
        <w:tab/>
        <w:t xml:space="preserve">  </w:t>
      </w:r>
      <w:r w:rsidRPr="003D1D26">
        <w:rPr>
          <w:rFonts w:ascii="Arial" w:hAnsi="Arial" w:cs="Arial"/>
          <w:b/>
          <w:szCs w:val="20"/>
        </w:rPr>
        <w:tab/>
        <w:t xml:space="preserve"> </w:t>
      </w:r>
    </w:p>
    <w:p w:rsidR="003D1D26" w:rsidRPr="003D1D26" w:rsidRDefault="003D1D26" w:rsidP="003D1D26">
      <w:pPr>
        <w:ind w:right="-189" w:firstLine="0"/>
        <w:rPr>
          <w:rFonts w:ascii="Arial" w:hAnsi="Arial" w:cs="Arial"/>
          <w:b/>
          <w:bCs/>
          <w:szCs w:val="20"/>
          <w:u w:val="single"/>
        </w:rPr>
      </w:pPr>
      <w:r w:rsidRPr="003D1D26">
        <w:rPr>
          <w:rFonts w:ascii="Arial" w:hAnsi="Arial" w:cs="Arial"/>
          <w:b/>
          <w:bCs/>
          <w:szCs w:val="20"/>
          <w:u w:val="single"/>
        </w:rPr>
        <w:t>Pouvoir adjudicateur</w:t>
      </w:r>
    </w:p>
    <w:p w:rsidR="003D1D26" w:rsidRPr="003D1D26" w:rsidRDefault="003D1D26" w:rsidP="003D1D26">
      <w:pPr>
        <w:ind w:right="-189" w:firstLine="0"/>
        <w:rPr>
          <w:rFonts w:ascii="Arial" w:hAnsi="Arial" w:cs="Arial"/>
          <w:szCs w:val="20"/>
        </w:rPr>
      </w:pPr>
      <w:r w:rsidRPr="003D1D26">
        <w:rPr>
          <w:rFonts w:ascii="Arial" w:hAnsi="Arial" w:cs="Arial"/>
          <w:szCs w:val="20"/>
        </w:rPr>
        <w:t>CPAM de la Loire-Atlantique</w:t>
      </w:r>
    </w:p>
    <w:p w:rsidR="003D1D26" w:rsidRPr="003D1D26" w:rsidRDefault="003D1D26" w:rsidP="003D1D26">
      <w:pPr>
        <w:ind w:right="-189" w:firstLine="0"/>
        <w:rPr>
          <w:rFonts w:ascii="Arial" w:hAnsi="Arial" w:cs="Arial"/>
          <w:szCs w:val="20"/>
        </w:rPr>
      </w:pPr>
      <w:r w:rsidRPr="003D1D26">
        <w:rPr>
          <w:rFonts w:ascii="Arial" w:hAnsi="Arial" w:cs="Arial"/>
          <w:szCs w:val="20"/>
        </w:rPr>
        <w:t>9 rue Gaëtan Rondeau</w:t>
      </w:r>
    </w:p>
    <w:p w:rsidR="003D1D26" w:rsidRPr="003D1D26" w:rsidRDefault="003D1D26" w:rsidP="003D1D26">
      <w:pPr>
        <w:ind w:right="-189" w:firstLine="0"/>
        <w:rPr>
          <w:rFonts w:ascii="Arial" w:hAnsi="Arial" w:cs="Arial"/>
          <w:szCs w:val="20"/>
        </w:rPr>
      </w:pPr>
      <w:r w:rsidRPr="003D1D26">
        <w:rPr>
          <w:rFonts w:ascii="Arial" w:hAnsi="Arial" w:cs="Arial"/>
          <w:szCs w:val="20"/>
        </w:rPr>
        <w:t>44958 Nantes Cedex 9</w:t>
      </w:r>
    </w:p>
    <w:p w:rsidR="003D1D26" w:rsidRPr="003D1D26" w:rsidRDefault="003D1D26" w:rsidP="003D1D26">
      <w:pPr>
        <w:ind w:right="-189" w:firstLine="0"/>
        <w:rPr>
          <w:rFonts w:ascii="Arial" w:hAnsi="Arial" w:cs="Arial"/>
          <w:szCs w:val="20"/>
        </w:rPr>
      </w:pPr>
    </w:p>
    <w:p w:rsidR="0065052D" w:rsidRPr="001D658D" w:rsidRDefault="0065052D" w:rsidP="001D658D">
      <w:pPr>
        <w:ind w:right="-189" w:firstLine="0"/>
        <w:rPr>
          <w:rFonts w:ascii="Arial" w:hAnsi="Arial" w:cs="Arial"/>
          <w:szCs w:val="20"/>
        </w:rPr>
      </w:pPr>
    </w:p>
    <w:p w:rsidR="007D14CF" w:rsidRPr="001D658D" w:rsidRDefault="007D14CF" w:rsidP="001D658D">
      <w:pPr>
        <w:ind w:firstLine="0"/>
        <w:rPr>
          <w:szCs w:val="20"/>
        </w:rPr>
      </w:pPr>
    </w:p>
    <w:p w:rsidR="00FA6F34" w:rsidRDefault="00FA6F34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3D1D26" w:rsidRPr="003D1D26" w:rsidRDefault="003D1D26" w:rsidP="003D1D26">
      <w:pPr>
        <w:autoSpaceDE w:val="0"/>
        <w:autoSpaceDN w:val="0"/>
        <w:adjustRightInd w:val="0"/>
        <w:spacing w:after="0"/>
        <w:ind w:firstLine="0"/>
        <w:jc w:val="left"/>
        <w:rPr>
          <w:rFonts w:ascii="Arial" w:eastAsia="Times New Roman" w:hAnsi="Arial" w:cs="Arial"/>
          <w:b/>
          <w:bCs/>
          <w:color w:val="000000"/>
          <w:szCs w:val="20"/>
          <w:lang w:eastAsia="fr-FR"/>
        </w:rPr>
      </w:pPr>
      <w:r w:rsidRPr="003D1D26">
        <w:rPr>
          <w:rFonts w:ascii="Arial" w:eastAsia="Times New Roman" w:hAnsi="Arial" w:cs="Arial"/>
          <w:b/>
          <w:bCs/>
          <w:color w:val="000000"/>
          <w:szCs w:val="20"/>
          <w:lang w:eastAsia="fr-FR"/>
        </w:rPr>
        <w:t>Contact administratif et technique :</w:t>
      </w:r>
    </w:p>
    <w:p w:rsidR="003D1D26" w:rsidRPr="003D1D26" w:rsidRDefault="003D1D26" w:rsidP="003D1D26">
      <w:pPr>
        <w:autoSpaceDE w:val="0"/>
        <w:autoSpaceDN w:val="0"/>
        <w:adjustRightInd w:val="0"/>
        <w:spacing w:after="0"/>
        <w:ind w:firstLine="0"/>
        <w:jc w:val="left"/>
        <w:rPr>
          <w:rFonts w:ascii="Arial" w:eastAsia="Times New Roman" w:hAnsi="Arial" w:cs="Arial"/>
          <w:color w:val="000000"/>
          <w:szCs w:val="20"/>
          <w:lang w:eastAsia="fr-FR"/>
        </w:rPr>
      </w:pPr>
      <w:r w:rsidRPr="003D1D26">
        <w:rPr>
          <w:rFonts w:ascii="Arial" w:eastAsia="Times New Roman" w:hAnsi="Arial" w:cs="Arial"/>
          <w:color w:val="000000"/>
          <w:szCs w:val="20"/>
          <w:lang w:eastAsia="fr-FR"/>
        </w:rPr>
        <w:t xml:space="preserve">Mamadou THIAM </w:t>
      </w: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65052D" w:rsidRDefault="003D1D26" w:rsidP="007D14CF">
      <w:pPr>
        <w:jc w:val="center"/>
        <w:rPr>
          <w:rFonts w:ascii="Arial" w:hAnsi="Arial" w:cs="Arial"/>
          <w:sz w:val="24"/>
          <w:szCs w:val="24"/>
        </w:rPr>
      </w:pPr>
      <w:r w:rsidRPr="003D1D26">
        <w:rPr>
          <w:rFonts w:ascii="Arial" w:eastAsia="Times New Roman" w:hAnsi="Arial" w:cs="Arial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38ABBF" wp14:editId="1B21B6F3">
                <wp:simplePos x="0" y="0"/>
                <wp:positionH relativeFrom="margin">
                  <wp:posOffset>2613025</wp:posOffset>
                </wp:positionH>
                <wp:positionV relativeFrom="margin">
                  <wp:posOffset>674370</wp:posOffset>
                </wp:positionV>
                <wp:extent cx="3966845" cy="6678930"/>
                <wp:effectExtent l="0" t="0" r="14605" b="26670"/>
                <wp:wrapSquare wrapText="bothSides"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6845" cy="66789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5CA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1D26" w:rsidRDefault="003D1D26" w:rsidP="003D1D26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3D1D26" w:rsidRPr="006A4D3B" w:rsidRDefault="003D1D26" w:rsidP="003D1D26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</w:rPr>
                            </w:pPr>
                            <w:r w:rsidRPr="006A4D3B">
                              <w:rPr>
                                <w:bCs/>
                                <w:sz w:val="32"/>
                                <w:szCs w:val="32"/>
                              </w:rPr>
                              <w:t>n°</w:t>
                            </w:r>
                            <w:r>
                              <w:rPr>
                                <w:bCs/>
                                <w:sz w:val="32"/>
                                <w:szCs w:val="32"/>
                              </w:rPr>
                              <w:t>2025-07</w:t>
                            </w:r>
                          </w:p>
                          <w:p w:rsidR="003D1D26" w:rsidRPr="00A1718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ind w:firstLine="0"/>
                              <w:rPr>
                                <w:bCs/>
                              </w:rPr>
                            </w:pPr>
                          </w:p>
                          <w:p w:rsidR="00D8113B" w:rsidRDefault="00D8113B" w:rsidP="003D1D26">
                            <w:pPr>
                              <w:ind w:firstLine="0"/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pStyle w:val="Style2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b w:val="0"/>
                                <w:bCs w:val="0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7C3B54">
                              <w:rPr>
                                <w:b w:val="0"/>
                                <w:bCs w:val="0"/>
                                <w:color w:val="auto"/>
                                <w:sz w:val="20"/>
                                <w:szCs w:val="20"/>
                              </w:rPr>
                              <w:t>Marché</w:t>
                            </w:r>
                            <w:r>
                              <w:rPr>
                                <w:b w:val="0"/>
                                <w:bCs w:val="0"/>
                                <w:color w:val="auto"/>
                                <w:sz w:val="20"/>
                                <w:szCs w:val="20"/>
                              </w:rPr>
                              <w:t xml:space="preserve"> de réalisation d’actes de biologie </w:t>
                            </w:r>
                            <w:r w:rsidRPr="007C3B54">
                              <w:rPr>
                                <w:b w:val="0"/>
                                <w:bCs w:val="0"/>
                                <w:color w:val="auto"/>
                                <w:sz w:val="20"/>
                                <w:szCs w:val="20"/>
                              </w:rPr>
                              <w:t xml:space="preserve">pour le compte </w:t>
                            </w:r>
                            <w:r>
                              <w:rPr>
                                <w:b w:val="0"/>
                                <w:bCs w:val="0"/>
                                <w:color w:val="auto"/>
                                <w:sz w:val="20"/>
                                <w:szCs w:val="20"/>
                              </w:rPr>
                              <w:t xml:space="preserve">du Centre d’Examens de Santé (« CES ») </w:t>
                            </w:r>
                            <w:r w:rsidRPr="007C3B54">
                              <w:rPr>
                                <w:b w:val="0"/>
                                <w:bCs w:val="0"/>
                                <w:color w:val="auto"/>
                                <w:sz w:val="20"/>
                                <w:szCs w:val="20"/>
                              </w:rPr>
                              <w:t>de la Caisse Primaire d’Assurance Maladie de Loire Atlantique (ci-après « CPAM</w:t>
                            </w:r>
                            <w:r>
                              <w:rPr>
                                <w:b w:val="0"/>
                                <w:bCs w:val="0"/>
                                <w:color w:val="auto"/>
                                <w:sz w:val="20"/>
                                <w:szCs w:val="20"/>
                              </w:rPr>
                              <w:t> »), dans le cadre de son activité d’EPS et des prestations d’acheminement correspondantes.</w:t>
                            </w: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ind w:firstLine="0"/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8B68A7">
                            <w:pPr>
                              <w:ind w:firstLine="0"/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Pr="003D1D26" w:rsidRDefault="003D1D26" w:rsidP="003D1D2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D1D26">
                              <w:rPr>
                                <w:b/>
                                <w:bCs/>
                              </w:rPr>
                              <w:t>MEMOIRE TECHNQUE</w:t>
                            </w:r>
                            <w:r w:rsidR="008B68A7">
                              <w:rPr>
                                <w:b/>
                                <w:bCs/>
                              </w:rPr>
                              <w:t xml:space="preserve"> LOT 1</w:t>
                            </w: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D1D26" w:rsidRPr="00D35EDD" w:rsidRDefault="003D1D26" w:rsidP="003D1D2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35EDD">
                              <w:rPr>
                                <w:b/>
                                <w:bCs/>
                              </w:rPr>
                              <w:t>Cah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ier des clauses techniques </w:t>
                            </w:r>
                            <w:r w:rsidRPr="00D35EDD">
                              <w:rPr>
                                <w:b/>
                                <w:bCs/>
                              </w:rPr>
                              <w:t>particulières</w:t>
                            </w: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rPr>
                                <w:bCs/>
                              </w:rPr>
                            </w:pPr>
                          </w:p>
                          <w:p w:rsidR="003D1D26" w:rsidRPr="00A17186" w:rsidRDefault="003D1D26" w:rsidP="003D1D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3D1D26" w:rsidRPr="00A17186" w:rsidRDefault="003D1D26" w:rsidP="003D1D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3D1D26" w:rsidRDefault="003D1D26" w:rsidP="003D1D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3D1D26" w:rsidRPr="00A17186" w:rsidRDefault="003D1D26" w:rsidP="003D1D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3D1D26" w:rsidRPr="00A17186" w:rsidRDefault="003D1D26" w:rsidP="003D1D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3D1D26" w:rsidRPr="00A17186" w:rsidRDefault="003D1D26" w:rsidP="003D1D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3D1D26" w:rsidRPr="00A17186" w:rsidRDefault="003D1D26" w:rsidP="003D1D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3D1D26" w:rsidRPr="00B80E94" w:rsidRDefault="003D1D26" w:rsidP="003D1D2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8ABBF" id="Rectangle 20" o:spid="_x0000_s1026" style="position:absolute;left:0;text-align:left;margin-left:205.75pt;margin-top:53.1pt;width:312.35pt;height:525.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" fillcolor="window" strokecolor="#005ca9" strokeweight="2pt">
                <v:path arrowok="t"/>
                <v:textbox>
                  <w:txbxContent>
                    <w:p w:rsidR="003D1D26" w:rsidRDefault="003D1D26" w:rsidP="003D1D26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</w:p>
                    <w:p w:rsidR="003D1D26" w:rsidRPr="006A4D3B" w:rsidRDefault="003D1D26" w:rsidP="003D1D26">
                      <w:pPr>
                        <w:jc w:val="center"/>
                        <w:rPr>
                          <w:bCs/>
                          <w:sz w:val="32"/>
                          <w:szCs w:val="32"/>
                        </w:rPr>
                      </w:pPr>
                      <w:r w:rsidRPr="006A4D3B">
                        <w:rPr>
                          <w:bCs/>
                          <w:sz w:val="32"/>
                          <w:szCs w:val="32"/>
                        </w:rPr>
                        <w:t>n°</w:t>
                      </w:r>
                      <w:r>
                        <w:rPr>
                          <w:bCs/>
                          <w:sz w:val="32"/>
                          <w:szCs w:val="32"/>
                        </w:rPr>
                        <w:t>2025-07</w:t>
                      </w:r>
                    </w:p>
                    <w:p w:rsidR="003D1D26" w:rsidRPr="00A1718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ind w:firstLine="0"/>
                        <w:rPr>
                          <w:bCs/>
                        </w:rPr>
                      </w:pPr>
                    </w:p>
                    <w:p w:rsidR="00D8113B" w:rsidRDefault="00D8113B" w:rsidP="003D1D26">
                      <w:pPr>
                        <w:ind w:firstLine="0"/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pStyle w:val="Style2"/>
                        <w:numPr>
                          <w:ilvl w:val="0"/>
                          <w:numId w:val="0"/>
                        </w:numPr>
                        <w:jc w:val="center"/>
                        <w:rPr>
                          <w:b w:val="0"/>
                          <w:bCs w:val="0"/>
                          <w:color w:val="auto"/>
                          <w:sz w:val="20"/>
                          <w:szCs w:val="20"/>
                        </w:rPr>
                      </w:pPr>
                      <w:r w:rsidRPr="007C3B54">
                        <w:rPr>
                          <w:b w:val="0"/>
                          <w:bCs w:val="0"/>
                          <w:color w:val="auto"/>
                          <w:sz w:val="20"/>
                          <w:szCs w:val="20"/>
                        </w:rPr>
                        <w:t>Marché</w:t>
                      </w:r>
                      <w:r>
                        <w:rPr>
                          <w:b w:val="0"/>
                          <w:bCs w:val="0"/>
                          <w:color w:val="auto"/>
                          <w:sz w:val="20"/>
                          <w:szCs w:val="20"/>
                        </w:rPr>
                        <w:t xml:space="preserve"> de réalisation d’actes de biologie </w:t>
                      </w:r>
                      <w:r w:rsidRPr="007C3B54">
                        <w:rPr>
                          <w:b w:val="0"/>
                          <w:bCs w:val="0"/>
                          <w:color w:val="auto"/>
                          <w:sz w:val="20"/>
                          <w:szCs w:val="20"/>
                        </w:rPr>
                        <w:t xml:space="preserve">pour le compte </w:t>
                      </w:r>
                      <w:r>
                        <w:rPr>
                          <w:b w:val="0"/>
                          <w:bCs w:val="0"/>
                          <w:color w:val="auto"/>
                          <w:sz w:val="20"/>
                          <w:szCs w:val="20"/>
                        </w:rPr>
                        <w:t xml:space="preserve">du Centre d’Examens de Santé (« CES ») </w:t>
                      </w:r>
                      <w:r w:rsidRPr="007C3B54">
                        <w:rPr>
                          <w:b w:val="0"/>
                          <w:bCs w:val="0"/>
                          <w:color w:val="auto"/>
                          <w:sz w:val="20"/>
                          <w:szCs w:val="20"/>
                        </w:rPr>
                        <w:t>de la Caisse Primaire d’Assurance Maladie de Loire Atlantique (ci-après « CPAM</w:t>
                      </w:r>
                      <w:r>
                        <w:rPr>
                          <w:b w:val="0"/>
                          <w:bCs w:val="0"/>
                          <w:color w:val="auto"/>
                          <w:sz w:val="20"/>
                          <w:szCs w:val="20"/>
                        </w:rPr>
                        <w:t> »), dans le cadre de son activité d’EPS et des prestations d’acheminement correspondantes.</w:t>
                      </w: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ind w:firstLine="0"/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8B68A7">
                      <w:pPr>
                        <w:ind w:firstLine="0"/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Pr="003D1D26" w:rsidRDefault="003D1D26" w:rsidP="003D1D2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D1D26">
                        <w:rPr>
                          <w:b/>
                          <w:bCs/>
                        </w:rPr>
                        <w:t>MEMOIRE TECHNQUE</w:t>
                      </w:r>
                      <w:r w:rsidR="008B68A7">
                        <w:rPr>
                          <w:b/>
                          <w:bCs/>
                        </w:rPr>
                        <w:t xml:space="preserve"> LOT 1</w:t>
                      </w: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D1D26" w:rsidRDefault="003D1D26" w:rsidP="003D1D26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D1D26" w:rsidRPr="00D35EDD" w:rsidRDefault="003D1D26" w:rsidP="003D1D2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35EDD">
                        <w:rPr>
                          <w:b/>
                          <w:bCs/>
                        </w:rPr>
                        <w:t>Cah</w:t>
                      </w:r>
                      <w:r>
                        <w:rPr>
                          <w:b/>
                          <w:bCs/>
                        </w:rPr>
                        <w:t xml:space="preserve">ier des clauses techniques </w:t>
                      </w:r>
                      <w:r w:rsidRPr="00D35EDD">
                        <w:rPr>
                          <w:b/>
                          <w:bCs/>
                        </w:rPr>
                        <w:t>particulières</w:t>
                      </w: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rPr>
                          <w:bCs/>
                        </w:rPr>
                      </w:pPr>
                    </w:p>
                    <w:p w:rsidR="003D1D26" w:rsidRPr="00A17186" w:rsidRDefault="003D1D26" w:rsidP="003D1D26">
                      <w:pPr>
                        <w:jc w:val="center"/>
                        <w:rPr>
                          <w:bCs/>
                        </w:rPr>
                      </w:pPr>
                    </w:p>
                    <w:p w:rsidR="003D1D26" w:rsidRPr="00A17186" w:rsidRDefault="003D1D26" w:rsidP="003D1D26">
                      <w:pPr>
                        <w:jc w:val="center"/>
                        <w:rPr>
                          <w:bCs/>
                        </w:rPr>
                      </w:pPr>
                    </w:p>
                    <w:p w:rsidR="003D1D26" w:rsidRDefault="003D1D26" w:rsidP="003D1D26">
                      <w:pPr>
                        <w:jc w:val="center"/>
                        <w:rPr>
                          <w:bCs/>
                        </w:rPr>
                      </w:pPr>
                    </w:p>
                    <w:p w:rsidR="003D1D26" w:rsidRPr="00A17186" w:rsidRDefault="003D1D26" w:rsidP="003D1D26">
                      <w:pPr>
                        <w:jc w:val="center"/>
                        <w:rPr>
                          <w:bCs/>
                        </w:rPr>
                      </w:pPr>
                    </w:p>
                    <w:p w:rsidR="003D1D26" w:rsidRPr="00A17186" w:rsidRDefault="003D1D26" w:rsidP="003D1D26">
                      <w:pPr>
                        <w:jc w:val="center"/>
                        <w:rPr>
                          <w:bCs/>
                        </w:rPr>
                      </w:pPr>
                    </w:p>
                    <w:p w:rsidR="003D1D26" w:rsidRPr="00A17186" w:rsidRDefault="003D1D26" w:rsidP="003D1D26">
                      <w:pPr>
                        <w:jc w:val="center"/>
                        <w:rPr>
                          <w:bCs/>
                        </w:rPr>
                      </w:pPr>
                    </w:p>
                    <w:p w:rsidR="003D1D26" w:rsidRPr="00A17186" w:rsidRDefault="003D1D26" w:rsidP="003D1D26">
                      <w:pPr>
                        <w:jc w:val="center"/>
                        <w:rPr>
                          <w:bCs/>
                        </w:rPr>
                      </w:pPr>
                    </w:p>
                    <w:p w:rsidR="003D1D26" w:rsidRPr="00B80E94" w:rsidRDefault="003D1D26" w:rsidP="003D1D26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65052D" w:rsidRDefault="0065052D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7D14CF">
      <w:pPr>
        <w:jc w:val="center"/>
        <w:rPr>
          <w:rFonts w:ascii="Arial" w:hAnsi="Arial" w:cs="Arial"/>
          <w:sz w:val="24"/>
          <w:szCs w:val="24"/>
        </w:rPr>
      </w:pPr>
    </w:p>
    <w:p w:rsidR="001D658D" w:rsidRDefault="001D658D" w:rsidP="003D1D26">
      <w:pPr>
        <w:rPr>
          <w:rFonts w:ascii="Arial" w:hAnsi="Arial" w:cs="Arial"/>
          <w:sz w:val="24"/>
          <w:szCs w:val="24"/>
        </w:rPr>
      </w:pPr>
    </w:p>
    <w:p w:rsidR="0065052D" w:rsidRDefault="0065052D">
      <w:pPr>
        <w:spacing w:after="200" w:line="276" w:lineRule="auto"/>
        <w:ind w:firstLine="0"/>
        <w:jc w:val="left"/>
        <w:rPr>
          <w:rFonts w:cstheme="minorHAnsi"/>
          <w:highlight w:val="yellow"/>
        </w:rPr>
        <w:sectPr w:rsidR="0065052D" w:rsidSect="001D658D">
          <w:headerReference w:type="default" r:id="rId9"/>
          <w:footerReference w:type="default" r:id="rId10"/>
          <w:headerReference w:type="first" r:id="rId11"/>
          <w:pgSz w:w="11906" w:h="16838"/>
          <w:pgMar w:top="1392" w:right="707" w:bottom="993" w:left="993" w:header="709" w:footer="489" w:gutter="0"/>
          <w:cols w:num="2" w:space="994" w:equalWidth="0">
            <w:col w:w="2930" w:space="708"/>
            <w:col w:w="6568"/>
          </w:cols>
          <w:titlePg/>
          <w:docGrid w:linePitch="360"/>
        </w:sectPr>
      </w:pPr>
    </w:p>
    <w:p w:rsidR="00E04801" w:rsidRPr="009C031F" w:rsidRDefault="00E04801" w:rsidP="009C031F">
      <w:pPr>
        <w:pBdr>
          <w:bottom w:val="single" w:sz="8" w:space="1" w:color="005CA9"/>
        </w:pBdr>
        <w:spacing w:after="200" w:line="276" w:lineRule="auto"/>
        <w:ind w:firstLine="0"/>
        <w:jc w:val="left"/>
        <w:rPr>
          <w:rFonts w:cstheme="minorHAnsi"/>
          <w:color w:val="005CA9"/>
        </w:rPr>
      </w:pPr>
      <w:r w:rsidRPr="001D658D">
        <w:rPr>
          <w:rFonts w:cstheme="minorHAnsi"/>
          <w:color w:val="005CA9"/>
        </w:rPr>
        <w:lastRenderedPageBreak/>
        <w:t>PRESENTATION DU CANDIDAT</w:t>
      </w:r>
    </w:p>
    <w:p w:rsidR="001D658D" w:rsidRDefault="001D658D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>Nom de la société :</w:t>
      </w:r>
      <w:r w:rsidR="00E04801">
        <w:rPr>
          <w:rFonts w:cstheme="minorHAnsi"/>
        </w:rPr>
        <w:tab/>
      </w:r>
    </w:p>
    <w:p w:rsidR="001D658D" w:rsidRDefault="001D658D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>SIREN </w:t>
      </w:r>
      <w:r w:rsidR="00E04801">
        <w:rPr>
          <w:rFonts w:cstheme="minorHAnsi"/>
        </w:rPr>
        <w:tab/>
      </w:r>
    </w:p>
    <w:p w:rsidR="001D658D" w:rsidRDefault="001D658D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>Siège social </w:t>
      </w:r>
      <w:r w:rsidR="00E04801">
        <w:rPr>
          <w:rFonts w:cstheme="minorHAnsi"/>
        </w:rPr>
        <w:t>(adresse)</w:t>
      </w:r>
      <w:r w:rsidR="00E04801">
        <w:rPr>
          <w:rFonts w:cstheme="minorHAnsi"/>
        </w:rPr>
        <w:tab/>
      </w:r>
    </w:p>
    <w:p w:rsidR="00E04801" w:rsidRDefault="00E04801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ab/>
      </w:r>
    </w:p>
    <w:p w:rsidR="001D658D" w:rsidRDefault="001D658D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>Représentant légal (nom, téléphone, adresse mail) </w:t>
      </w:r>
      <w:r w:rsidR="00E04801">
        <w:rPr>
          <w:rFonts w:cstheme="minorHAnsi"/>
        </w:rPr>
        <w:tab/>
      </w:r>
    </w:p>
    <w:p w:rsidR="00E04801" w:rsidRDefault="00E04801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ab/>
      </w:r>
    </w:p>
    <w:p w:rsidR="001D658D" w:rsidRDefault="001D658D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>Contact commercial (nom, téléphone, adresse mail) </w:t>
      </w:r>
      <w:r w:rsidR="00E04801">
        <w:rPr>
          <w:rFonts w:cstheme="minorHAnsi"/>
        </w:rPr>
        <w:tab/>
      </w:r>
    </w:p>
    <w:p w:rsidR="00E04801" w:rsidRDefault="00E04801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ab/>
      </w:r>
    </w:p>
    <w:p w:rsidR="001D658D" w:rsidRDefault="001D658D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>Contact technique (nom, téléphone, adresse mail) </w:t>
      </w:r>
      <w:r w:rsidR="00E04801">
        <w:rPr>
          <w:rFonts w:cstheme="minorHAnsi"/>
        </w:rPr>
        <w:tab/>
      </w:r>
    </w:p>
    <w:p w:rsidR="00E04801" w:rsidRDefault="00E04801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ab/>
      </w:r>
    </w:p>
    <w:p w:rsidR="001D658D" w:rsidRDefault="001D658D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>Référent du marché en cas d’attribution (nom, téléphone, adresse mail)</w:t>
      </w:r>
      <w:r w:rsidR="00E04801">
        <w:rPr>
          <w:rFonts w:cstheme="minorHAnsi"/>
        </w:rPr>
        <w:tab/>
      </w:r>
    </w:p>
    <w:p w:rsidR="00E04801" w:rsidRDefault="00E04801" w:rsidP="00E04801">
      <w:pPr>
        <w:tabs>
          <w:tab w:val="right" w:leader="dot" w:pos="9072"/>
        </w:tabs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tab/>
      </w:r>
    </w:p>
    <w:p w:rsidR="001D658D" w:rsidRDefault="001D658D">
      <w:pPr>
        <w:spacing w:after="200" w:line="276" w:lineRule="auto"/>
        <w:ind w:firstLine="0"/>
        <w:jc w:val="left"/>
        <w:rPr>
          <w:rFonts w:cstheme="minorHAnsi"/>
        </w:rPr>
      </w:pPr>
    </w:p>
    <w:p w:rsidR="008B68A7" w:rsidRDefault="008B68A7">
      <w:pPr>
        <w:spacing w:after="200" w:line="276" w:lineRule="auto"/>
        <w:ind w:firstLine="0"/>
        <w:jc w:val="left"/>
        <w:rPr>
          <w:rFonts w:cstheme="minorHAnsi"/>
        </w:rPr>
      </w:pPr>
    </w:p>
    <w:p w:rsidR="00E04801" w:rsidRDefault="00E04801">
      <w:pPr>
        <w:spacing w:after="200" w:line="276" w:lineRule="auto"/>
        <w:ind w:firstLine="0"/>
        <w:jc w:val="left"/>
        <w:rPr>
          <w:rFonts w:cstheme="minorHAnsi"/>
        </w:rPr>
      </w:pPr>
      <w:r>
        <w:rPr>
          <w:rFonts w:cstheme="minorHAnsi"/>
        </w:rPr>
        <w:br w:type="page"/>
      </w:r>
    </w:p>
    <w:p w:rsidR="00E04801" w:rsidRPr="001D658D" w:rsidRDefault="00E04801" w:rsidP="00E04801">
      <w:pPr>
        <w:pBdr>
          <w:bottom w:val="single" w:sz="8" w:space="1" w:color="005CA9"/>
        </w:pBdr>
        <w:spacing w:after="200" w:line="276" w:lineRule="auto"/>
        <w:ind w:firstLine="0"/>
        <w:jc w:val="left"/>
        <w:rPr>
          <w:rFonts w:cstheme="minorHAnsi"/>
          <w:color w:val="005CA9"/>
        </w:rPr>
      </w:pPr>
      <w:r>
        <w:rPr>
          <w:rFonts w:cstheme="minorHAnsi"/>
          <w:color w:val="005CA9"/>
        </w:rPr>
        <w:lastRenderedPageBreak/>
        <w:t>OFFRE</w:t>
      </w:r>
    </w:p>
    <w:p w:rsidR="0035763B" w:rsidRPr="00647216" w:rsidRDefault="0035763B" w:rsidP="00CC2AFC">
      <w:pPr>
        <w:spacing w:after="200" w:line="276" w:lineRule="auto"/>
        <w:ind w:firstLine="0"/>
        <w:rPr>
          <w:rFonts w:cstheme="minorHAnsi"/>
        </w:rPr>
      </w:pPr>
      <w:r w:rsidRPr="003C50F9">
        <w:rPr>
          <w:rFonts w:cstheme="minorHAnsi"/>
        </w:rPr>
        <w:t xml:space="preserve">Sont </w:t>
      </w:r>
      <w:r w:rsidRPr="00542991">
        <w:rPr>
          <w:rFonts w:cstheme="minorHAnsi"/>
        </w:rPr>
        <w:t>annexés</w:t>
      </w:r>
      <w:r w:rsidRPr="003C50F9">
        <w:rPr>
          <w:rFonts w:cstheme="minorHAnsi"/>
        </w:rPr>
        <w:t xml:space="preserve"> au présent document </w:t>
      </w:r>
      <w:r w:rsidRPr="003C50F9">
        <w:rPr>
          <w:rFonts w:cstheme="minorHAnsi"/>
          <w:b/>
          <w:u w:val="single"/>
        </w:rPr>
        <w:t>sous peine d’irrecevabilité de l’offre</w:t>
      </w:r>
      <w:r w:rsidRPr="003C50F9">
        <w:rPr>
          <w:rFonts w:cstheme="minorHAnsi"/>
        </w:rPr>
        <w:t xml:space="preserve"> du candidat :</w:t>
      </w:r>
    </w:p>
    <w:p w:rsidR="00E04801" w:rsidRPr="006945FC" w:rsidRDefault="00E04801" w:rsidP="006945FC">
      <w:pPr>
        <w:pStyle w:val="Sansinterligne"/>
        <w:numPr>
          <w:ilvl w:val="0"/>
          <w:numId w:val="12"/>
        </w:numPr>
        <w:spacing w:before="120"/>
        <w:ind w:left="714" w:hanging="357"/>
        <w:rPr>
          <w:rFonts w:asciiTheme="minorHAnsi" w:hAnsiTheme="minorHAnsi" w:cstheme="minorHAnsi"/>
        </w:rPr>
      </w:pPr>
      <w:r w:rsidRPr="006945FC">
        <w:rPr>
          <w:rFonts w:asciiTheme="minorHAnsi" w:hAnsiTheme="minorHAnsi" w:cstheme="minorHAnsi"/>
        </w:rPr>
        <w:t>Liste de sous-traitants</w:t>
      </w:r>
      <w:r w:rsidR="00070563">
        <w:rPr>
          <w:rFonts w:asciiTheme="minorHAnsi" w:hAnsiTheme="minorHAnsi" w:cstheme="minorHAnsi"/>
        </w:rPr>
        <w:t xml:space="preserve"> par type de prestation confiée, et en cas de sous-traitance d’examens biologiques : répartition des sous-traitants par examen et qualification</w:t>
      </w:r>
      <w:r w:rsidR="002E2E8B">
        <w:rPr>
          <w:rFonts w:asciiTheme="minorHAnsi" w:hAnsiTheme="minorHAnsi" w:cstheme="minorHAnsi"/>
        </w:rPr>
        <w:t> ;</w:t>
      </w:r>
    </w:p>
    <w:p w:rsidR="00E04801" w:rsidRPr="00AB523B" w:rsidRDefault="00E04801" w:rsidP="006945FC">
      <w:pPr>
        <w:pStyle w:val="Sansinterligne"/>
        <w:numPr>
          <w:ilvl w:val="0"/>
          <w:numId w:val="12"/>
        </w:numPr>
        <w:spacing w:before="120"/>
        <w:ind w:left="714" w:hanging="357"/>
        <w:rPr>
          <w:rFonts w:asciiTheme="minorHAnsi" w:eastAsia="Batang" w:hAnsiTheme="minorHAnsi" w:cstheme="minorHAnsi"/>
          <w:i/>
        </w:rPr>
      </w:pPr>
      <w:r w:rsidRPr="006945FC">
        <w:rPr>
          <w:rFonts w:asciiTheme="minorHAnsi" w:hAnsiTheme="minorHAnsi" w:cstheme="minorHAnsi"/>
        </w:rPr>
        <w:t>Cahier de réponse par type d’examens comprenant le détail</w:t>
      </w:r>
      <w:r w:rsidR="002E2E8B">
        <w:rPr>
          <w:rFonts w:asciiTheme="minorHAnsi" w:hAnsiTheme="minorHAnsi" w:cstheme="minorHAnsi"/>
        </w:rPr>
        <w:t xml:space="preserve"> : </w:t>
      </w:r>
      <w:r w:rsidRPr="006945FC">
        <w:rPr>
          <w:rFonts w:asciiTheme="minorHAnsi" w:hAnsiTheme="minorHAnsi" w:cstheme="minorHAnsi"/>
        </w:rPr>
        <w:t xml:space="preserve">des matériels (analyseurs et réactif utilisés…), </w:t>
      </w:r>
      <w:r w:rsidR="002E2E8B">
        <w:rPr>
          <w:rFonts w:asciiTheme="minorHAnsi" w:hAnsiTheme="minorHAnsi" w:cstheme="minorHAnsi"/>
        </w:rPr>
        <w:t xml:space="preserve">des </w:t>
      </w:r>
      <w:r w:rsidRPr="006945FC">
        <w:rPr>
          <w:rFonts w:asciiTheme="minorHAnsi" w:hAnsiTheme="minorHAnsi" w:cstheme="minorHAnsi"/>
        </w:rPr>
        <w:t xml:space="preserve">techniques et </w:t>
      </w:r>
      <w:r w:rsidR="002E2E8B">
        <w:rPr>
          <w:rFonts w:asciiTheme="minorHAnsi" w:hAnsiTheme="minorHAnsi" w:cstheme="minorHAnsi"/>
        </w:rPr>
        <w:t>méthodes (systèmes analytiques), des normes en vigueur ;</w:t>
      </w:r>
    </w:p>
    <w:p w:rsidR="00AB523B" w:rsidRPr="006945FC" w:rsidRDefault="00AB523B" w:rsidP="006945FC">
      <w:pPr>
        <w:pStyle w:val="Sansinterligne"/>
        <w:numPr>
          <w:ilvl w:val="0"/>
          <w:numId w:val="12"/>
        </w:numPr>
        <w:spacing w:before="120"/>
        <w:ind w:left="714" w:hanging="357"/>
        <w:rPr>
          <w:rFonts w:asciiTheme="minorHAnsi" w:eastAsia="Batang" w:hAnsiTheme="minorHAnsi" w:cstheme="minorHAnsi"/>
          <w:i/>
        </w:rPr>
      </w:pPr>
      <w:r>
        <w:rPr>
          <w:rFonts w:asciiTheme="minorHAnsi" w:hAnsiTheme="minorHAnsi" w:cstheme="minorHAnsi"/>
        </w:rPr>
        <w:t>Les délais d’exécution des prestations sur lesquels le candidat s’engage</w:t>
      </w:r>
      <w:r w:rsidR="00070563">
        <w:rPr>
          <w:rFonts w:asciiTheme="minorHAnsi" w:hAnsiTheme="minorHAnsi" w:cstheme="minorHAnsi"/>
        </w:rPr>
        <w:t>, sous forme de tableau récapitulatif</w:t>
      </w:r>
      <w:r>
        <w:rPr>
          <w:rFonts w:asciiTheme="minorHAnsi" w:hAnsiTheme="minorHAnsi" w:cstheme="minorHAnsi"/>
        </w:rPr>
        <w:t xml:space="preserve"> </w:t>
      </w:r>
      <w:r w:rsidRPr="00AB523B">
        <w:rPr>
          <w:rFonts w:asciiTheme="minorHAnsi" w:hAnsiTheme="minorHAnsi" w:cstheme="minorHAnsi"/>
          <w:color w:val="E83182"/>
          <w:u w:val="single"/>
        </w:rPr>
        <w:t>(le non-respect des délais indiqués dans le CC</w:t>
      </w:r>
      <w:r w:rsidR="00EB0412">
        <w:rPr>
          <w:rFonts w:asciiTheme="minorHAnsi" w:hAnsiTheme="minorHAnsi" w:cstheme="minorHAnsi"/>
          <w:color w:val="E83182"/>
          <w:u w:val="single"/>
        </w:rPr>
        <w:t>A</w:t>
      </w:r>
      <w:r w:rsidRPr="00AB523B">
        <w:rPr>
          <w:rFonts w:asciiTheme="minorHAnsi" w:hAnsiTheme="minorHAnsi" w:cstheme="minorHAnsi"/>
          <w:color w:val="E83182"/>
          <w:u w:val="single"/>
        </w:rPr>
        <w:t>P constitue un motif d’irrecevabilité de l’offre</w:t>
      </w:r>
      <w:r>
        <w:rPr>
          <w:rFonts w:asciiTheme="minorHAnsi" w:hAnsiTheme="minorHAnsi" w:cstheme="minorHAnsi"/>
        </w:rPr>
        <w:t>)</w:t>
      </w:r>
      <w:r w:rsidR="002E2E8B">
        <w:rPr>
          <w:rFonts w:asciiTheme="minorHAnsi" w:hAnsiTheme="minorHAnsi" w:cstheme="minorHAnsi"/>
        </w:rPr>
        <w:t>.</w:t>
      </w:r>
    </w:p>
    <w:p w:rsidR="0035763B" w:rsidRDefault="0035763B" w:rsidP="006945FC">
      <w:pPr>
        <w:spacing w:after="200" w:line="276" w:lineRule="auto"/>
        <w:ind w:firstLine="0"/>
        <w:rPr>
          <w:rFonts w:cstheme="minorHAnsi"/>
          <w:highlight w:val="yellow"/>
        </w:rPr>
      </w:pPr>
    </w:p>
    <w:p w:rsidR="003C50F9" w:rsidRDefault="00647216" w:rsidP="00F6150A">
      <w:pPr>
        <w:spacing w:after="200" w:line="276" w:lineRule="auto"/>
        <w:ind w:firstLine="0"/>
        <w:rPr>
          <w:rFonts w:cstheme="minorHAnsi"/>
          <w:b/>
          <w:color w:val="005CA9"/>
        </w:rPr>
      </w:pPr>
      <w:r w:rsidRPr="00EB0412">
        <w:rPr>
          <w:rFonts w:cstheme="minorHAnsi"/>
          <w:b/>
          <w:color w:val="005CA9"/>
        </w:rPr>
        <w:t xml:space="preserve">Le candidat </w:t>
      </w:r>
      <w:r w:rsidR="006945FC" w:rsidRPr="00EB0412">
        <w:rPr>
          <w:rFonts w:cstheme="minorHAnsi"/>
          <w:b/>
          <w:color w:val="005CA9"/>
        </w:rPr>
        <w:t>décrit dans les espaces c</w:t>
      </w:r>
      <w:r w:rsidR="00EB0412" w:rsidRPr="00EB0412">
        <w:rPr>
          <w:rFonts w:cstheme="minorHAnsi"/>
          <w:b/>
          <w:color w:val="005CA9"/>
        </w:rPr>
        <w:t>i-dessous les éléments demandés.</w:t>
      </w:r>
    </w:p>
    <w:p w:rsidR="00F6150A" w:rsidRDefault="00F6150A">
      <w:pPr>
        <w:spacing w:after="200" w:line="276" w:lineRule="auto"/>
        <w:ind w:firstLine="0"/>
        <w:jc w:val="left"/>
        <w:rPr>
          <w:rFonts w:cstheme="minorHAnsi"/>
          <w:b/>
          <w:color w:val="005CA9"/>
        </w:rPr>
      </w:pPr>
      <w:r>
        <w:rPr>
          <w:rFonts w:cstheme="minorHAnsi"/>
          <w:b/>
          <w:color w:val="005CA9"/>
        </w:rPr>
        <w:br w:type="page"/>
      </w:r>
    </w:p>
    <w:p w:rsidR="00F6150A" w:rsidRDefault="008253A4" w:rsidP="002A4773">
      <w:pPr>
        <w:pStyle w:val="Paragraphedeliste"/>
        <w:numPr>
          <w:ilvl w:val="0"/>
          <w:numId w:val="20"/>
        </w:numPr>
        <w:spacing w:after="200" w:line="276" w:lineRule="auto"/>
        <w:ind w:left="142"/>
        <w:rPr>
          <w:rFonts w:cstheme="minorHAnsi"/>
          <w:color w:val="005CA9"/>
        </w:rPr>
      </w:pPr>
      <w:r>
        <w:rPr>
          <w:rFonts w:cstheme="minorHAnsi"/>
          <w:color w:val="005CA9"/>
          <w:u w:val="single"/>
        </w:rPr>
        <w:lastRenderedPageBreak/>
        <w:t>DELAI D’INTERVENTION 3</w:t>
      </w:r>
      <w:r w:rsidR="002A4773" w:rsidRPr="002A4773">
        <w:rPr>
          <w:rFonts w:cstheme="minorHAnsi"/>
          <w:color w:val="005CA9"/>
          <w:u w:val="single"/>
        </w:rPr>
        <w:t>0%</w:t>
      </w:r>
      <w:r w:rsidR="002A4773" w:rsidRPr="002A4773">
        <w:rPr>
          <w:rFonts w:cstheme="minorHAnsi"/>
          <w:color w:val="005CA9"/>
        </w:rPr>
        <w:t xml:space="preserve"> : </w:t>
      </w:r>
    </w:p>
    <w:p w:rsidR="002A4773" w:rsidRPr="002A4773" w:rsidRDefault="002A4773" w:rsidP="002A4773">
      <w:pPr>
        <w:pStyle w:val="Paragraphedeliste"/>
        <w:spacing w:after="200" w:line="276" w:lineRule="auto"/>
        <w:ind w:left="142" w:firstLine="0"/>
        <w:rPr>
          <w:rFonts w:cstheme="minorHAnsi"/>
          <w:color w:val="005CA9"/>
        </w:rPr>
      </w:pPr>
    </w:p>
    <w:p w:rsidR="006945FC" w:rsidRPr="00F6150A" w:rsidRDefault="002A4773" w:rsidP="006945FC">
      <w:pPr>
        <w:pStyle w:val="Paragraphedeliste"/>
        <w:numPr>
          <w:ilvl w:val="0"/>
          <w:numId w:val="19"/>
        </w:numPr>
        <w:spacing w:after="200" w:line="276" w:lineRule="auto"/>
      </w:pPr>
      <w:r>
        <w:t>Délais de récupération des prélèvements 10%</w:t>
      </w:r>
    </w:p>
    <w:p w:rsidR="006945FC" w:rsidRPr="002A4773" w:rsidRDefault="002A4773" w:rsidP="00694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  <w:r w:rsidRPr="002A4773">
        <w:rPr>
          <w:rFonts w:cstheme="minorHAnsi"/>
          <w:i/>
          <w:color w:val="FF0000"/>
        </w:rPr>
        <w:t xml:space="preserve">À compléter : </w:t>
      </w:r>
    </w:p>
    <w:p w:rsidR="006945FC" w:rsidRPr="00AB523B" w:rsidRDefault="006945FC" w:rsidP="00694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6945FC" w:rsidRDefault="006945FC" w:rsidP="00694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3D1D26" w:rsidRPr="00AB523B" w:rsidRDefault="003D1D26" w:rsidP="00694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6945FC" w:rsidRDefault="006945FC" w:rsidP="00694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691923" w:rsidRDefault="00691923" w:rsidP="006945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691923" w:rsidRDefault="00691923" w:rsidP="00691923">
      <w:pPr>
        <w:spacing w:after="200" w:line="276" w:lineRule="auto"/>
        <w:ind w:firstLine="0"/>
        <w:contextualSpacing/>
        <w:jc w:val="left"/>
        <w:rPr>
          <w:u w:val="single"/>
        </w:rPr>
      </w:pPr>
    </w:p>
    <w:p w:rsidR="00416779" w:rsidRPr="00F6150A" w:rsidRDefault="00416779" w:rsidP="00416779">
      <w:pPr>
        <w:pStyle w:val="Paragraphedeliste"/>
        <w:numPr>
          <w:ilvl w:val="0"/>
          <w:numId w:val="19"/>
        </w:numPr>
        <w:spacing w:after="200" w:line="276" w:lineRule="auto"/>
      </w:pPr>
      <w:r>
        <w:t>Délais d’analyse 1</w:t>
      </w:r>
      <w:r w:rsidR="006C12C9">
        <w:t>0</w:t>
      </w:r>
      <w:r>
        <w:t>%</w:t>
      </w:r>
    </w:p>
    <w:p w:rsidR="00416779" w:rsidRPr="002A4773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  <w:r w:rsidRPr="002A4773">
        <w:rPr>
          <w:rFonts w:cstheme="minorHAnsi"/>
          <w:i/>
          <w:color w:val="FF0000"/>
        </w:rPr>
        <w:t xml:space="preserve">À compléter : </w:t>
      </w: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3576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</w:p>
    <w:p w:rsidR="00416779" w:rsidRDefault="00416779">
      <w:pPr>
        <w:spacing w:after="200" w:line="276" w:lineRule="auto"/>
        <w:ind w:firstLine="0"/>
        <w:jc w:val="left"/>
        <w:rPr>
          <w:u w:val="single"/>
        </w:rPr>
      </w:pPr>
    </w:p>
    <w:p w:rsidR="00416779" w:rsidRDefault="00416779" w:rsidP="00416779">
      <w:pPr>
        <w:numPr>
          <w:ilvl w:val="0"/>
          <w:numId w:val="19"/>
        </w:numPr>
        <w:spacing w:after="200" w:line="276" w:lineRule="auto"/>
        <w:jc w:val="left"/>
        <w:rPr>
          <w:u w:val="single"/>
        </w:rPr>
      </w:pPr>
      <w:r w:rsidRPr="00416779">
        <w:rPr>
          <w:u w:val="single"/>
        </w:rPr>
        <w:t>Délais de transmission des résultats par voie électronique val</w:t>
      </w:r>
      <w:r w:rsidR="006C12C9">
        <w:rPr>
          <w:u w:val="single"/>
        </w:rPr>
        <w:t>idés par le biologiste au CES 10</w:t>
      </w:r>
      <w:r w:rsidRPr="00416779">
        <w:rPr>
          <w:u w:val="single"/>
        </w:rPr>
        <w:t>%</w:t>
      </w:r>
    </w:p>
    <w:p w:rsidR="00416779" w:rsidRPr="002A4773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  <w:r w:rsidRPr="002A4773">
        <w:rPr>
          <w:rFonts w:cstheme="minorHAnsi"/>
          <w:i/>
          <w:color w:val="FF0000"/>
        </w:rPr>
        <w:t xml:space="preserve">À compléter : </w:t>
      </w: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35763B" w:rsidRDefault="00416779" w:rsidP="004167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</w:p>
    <w:p w:rsidR="00416779" w:rsidRDefault="00416779" w:rsidP="00416779">
      <w:pPr>
        <w:spacing w:after="200" w:line="276" w:lineRule="auto"/>
        <w:ind w:firstLine="0"/>
        <w:jc w:val="left"/>
        <w:rPr>
          <w:u w:val="single"/>
        </w:rPr>
      </w:pPr>
    </w:p>
    <w:p w:rsidR="00F6150A" w:rsidRDefault="00F6150A">
      <w:pPr>
        <w:spacing w:after="200" w:line="276" w:lineRule="auto"/>
        <w:ind w:firstLine="0"/>
        <w:jc w:val="left"/>
        <w:rPr>
          <w:u w:val="single"/>
        </w:rPr>
      </w:pPr>
      <w:r>
        <w:rPr>
          <w:u w:val="single"/>
        </w:rPr>
        <w:br w:type="page"/>
      </w:r>
    </w:p>
    <w:p w:rsidR="006945FC" w:rsidRPr="00790777" w:rsidRDefault="00790777" w:rsidP="00F6150A">
      <w:pPr>
        <w:pStyle w:val="Paragraphedeliste"/>
        <w:numPr>
          <w:ilvl w:val="0"/>
          <w:numId w:val="20"/>
        </w:numPr>
        <w:spacing w:after="200" w:line="276" w:lineRule="auto"/>
        <w:ind w:left="142"/>
        <w:rPr>
          <w:rFonts w:cstheme="minorHAnsi"/>
          <w:color w:val="005CA9"/>
        </w:rPr>
      </w:pPr>
      <w:r w:rsidRPr="00790777">
        <w:rPr>
          <w:rFonts w:cstheme="minorHAnsi"/>
          <w:color w:val="005CA9"/>
          <w:u w:val="single"/>
        </w:rPr>
        <w:lastRenderedPageBreak/>
        <w:t>MOYENS TECHNIQUES MIS EN ŒUVRE</w:t>
      </w:r>
      <w:r w:rsidR="008801B9">
        <w:rPr>
          <w:rFonts w:cstheme="minorHAnsi"/>
          <w:color w:val="005CA9"/>
          <w:u w:val="single"/>
        </w:rPr>
        <w:t xml:space="preserve"> 60%</w:t>
      </w:r>
      <w:r>
        <w:rPr>
          <w:rFonts w:cstheme="minorHAnsi"/>
          <w:color w:val="005CA9"/>
        </w:rPr>
        <w:t> :</w:t>
      </w:r>
    </w:p>
    <w:p w:rsidR="00F6150A" w:rsidRPr="00F6150A" w:rsidRDefault="00F6150A" w:rsidP="00F6150A">
      <w:pPr>
        <w:pStyle w:val="Paragraphedeliste"/>
        <w:spacing w:after="200" w:line="276" w:lineRule="auto"/>
        <w:ind w:left="142" w:firstLine="0"/>
        <w:rPr>
          <w:rFonts w:cstheme="minorHAnsi"/>
          <w:color w:val="005CA9"/>
          <w:u w:val="single"/>
        </w:rPr>
      </w:pPr>
    </w:p>
    <w:p w:rsidR="00790777" w:rsidRPr="003D1D26" w:rsidRDefault="00BF56AE" w:rsidP="00416779">
      <w:pPr>
        <w:pStyle w:val="Paragraphedeliste"/>
        <w:numPr>
          <w:ilvl w:val="0"/>
          <w:numId w:val="19"/>
        </w:numPr>
        <w:ind w:left="502"/>
      </w:pPr>
      <w:r>
        <w:t>Qualité de la procédure opératoire LBM-CES (5%)</w:t>
      </w: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  <w:r>
        <w:rPr>
          <w:rFonts w:cstheme="minorHAnsi"/>
          <w:i/>
          <w:color w:val="FF0000"/>
        </w:rPr>
        <w:t xml:space="preserve">A Compléter : </w:t>
      </w: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  <w:i/>
          <w:color w:val="FF0000"/>
        </w:rPr>
      </w:pPr>
    </w:p>
    <w:p w:rsidR="00790777" w:rsidRP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Default="00790777" w:rsidP="00070563">
      <w:pPr>
        <w:pStyle w:val="Sansinterligne"/>
      </w:pPr>
    </w:p>
    <w:p w:rsidR="00790777" w:rsidRDefault="00BF56AE" w:rsidP="00070563">
      <w:pPr>
        <w:pStyle w:val="Paragraphedeliste"/>
        <w:numPr>
          <w:ilvl w:val="0"/>
          <w:numId w:val="19"/>
        </w:numPr>
        <w:ind w:left="502"/>
      </w:pPr>
      <w:r>
        <w:t>Organisation du transport des échantillons biologiques et garantie sur la continuité du service (15%)</w:t>
      </w: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  <w:r>
        <w:rPr>
          <w:rFonts w:cstheme="minorHAnsi"/>
          <w:i/>
          <w:color w:val="FF0000"/>
        </w:rPr>
        <w:t xml:space="preserve">A Compléter : </w:t>
      </w: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BF56AE" w:rsidRDefault="00BF56AE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Default="00790777" w:rsidP="00070563">
      <w:pPr>
        <w:pStyle w:val="Sansinterligne"/>
      </w:pPr>
    </w:p>
    <w:p w:rsidR="00790777" w:rsidRDefault="00BF56AE" w:rsidP="00070563">
      <w:pPr>
        <w:pStyle w:val="Paragraphedeliste"/>
        <w:numPr>
          <w:ilvl w:val="0"/>
          <w:numId w:val="19"/>
        </w:numPr>
        <w:ind w:left="502"/>
      </w:pPr>
      <w:r>
        <w:t>Organisation du pré-analytique, analytique et suivi (qualité et praticité du matériel de prélèvement) 15%</w:t>
      </w: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  <w:r>
        <w:rPr>
          <w:rFonts w:cstheme="minorHAnsi"/>
          <w:i/>
          <w:color w:val="FF0000"/>
        </w:rPr>
        <w:t xml:space="preserve">A Compléter : </w:t>
      </w: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6520B" w:rsidRDefault="0076520B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6520B" w:rsidRDefault="0076520B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C23B31" w:rsidRDefault="00C23B31" w:rsidP="00C23B31">
      <w:pPr>
        <w:ind w:firstLine="0"/>
        <w:rPr>
          <w:rFonts w:ascii="Calibri" w:eastAsia="Times New Roman" w:hAnsi="Calibri" w:cs="Times New Roman"/>
          <w:szCs w:val="20"/>
          <w:lang w:eastAsia="fr-FR"/>
        </w:rPr>
      </w:pPr>
    </w:p>
    <w:p w:rsidR="00790777" w:rsidRDefault="00C23B31" w:rsidP="00C23B31">
      <w:pPr>
        <w:pStyle w:val="Paragraphedeliste"/>
        <w:numPr>
          <w:ilvl w:val="0"/>
          <w:numId w:val="19"/>
        </w:numPr>
      </w:pPr>
      <w:r w:rsidRPr="00C23B31">
        <w:t>Gestion des réclamations (problème de transporteur, oublis du bordereau de transport, délais non respectés …) (10%)</w:t>
      </w: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  <w:r>
        <w:rPr>
          <w:rFonts w:cstheme="minorHAnsi"/>
          <w:i/>
          <w:color w:val="FF0000"/>
        </w:rPr>
        <w:t xml:space="preserve">A Compléter : </w:t>
      </w: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>
      <w:pPr>
        <w:spacing w:after="200" w:line="276" w:lineRule="auto"/>
        <w:ind w:firstLine="0"/>
        <w:jc w:val="left"/>
        <w:rPr>
          <w:rFonts w:ascii="Calibri" w:eastAsia="Times New Roman" w:hAnsi="Calibri" w:cs="Times New Roman"/>
          <w:szCs w:val="20"/>
          <w:lang w:eastAsia="fr-FR"/>
        </w:rPr>
      </w:pPr>
      <w:r>
        <w:br w:type="page"/>
      </w:r>
    </w:p>
    <w:p w:rsidR="00790777" w:rsidRDefault="00C23B31" w:rsidP="00790777">
      <w:pPr>
        <w:pStyle w:val="Paragraphedeliste"/>
        <w:numPr>
          <w:ilvl w:val="0"/>
          <w:numId w:val="19"/>
        </w:numPr>
        <w:ind w:left="502"/>
      </w:pPr>
      <w:r>
        <w:lastRenderedPageBreak/>
        <w:t>Suivi de la relation avec le CES 10%</w:t>
      </w:r>
    </w:p>
    <w:p w:rsidR="00790777" w:rsidRDefault="00790777" w:rsidP="00790777">
      <w:pPr>
        <w:pStyle w:val="Sansinterligne"/>
      </w:pP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  <w:r>
        <w:rPr>
          <w:rFonts w:cstheme="minorHAnsi"/>
          <w:i/>
          <w:color w:val="FF0000"/>
        </w:rPr>
        <w:t xml:space="preserve">A Compléter : </w:t>
      </w: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90777" w:rsidRPr="00AB523B" w:rsidRDefault="00790777" w:rsidP="0079077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070563">
      <w:pPr>
        <w:pStyle w:val="Sansinterligne"/>
      </w:pPr>
    </w:p>
    <w:p w:rsidR="00416779" w:rsidRDefault="00C23B31" w:rsidP="00416779">
      <w:pPr>
        <w:pStyle w:val="Paragraphedeliste"/>
        <w:numPr>
          <w:ilvl w:val="0"/>
          <w:numId w:val="19"/>
        </w:numPr>
        <w:ind w:left="502"/>
      </w:pPr>
      <w:r>
        <w:t>Description de l’offre de formation du personnel du CES (5%)</w:t>
      </w:r>
    </w:p>
    <w:p w:rsidR="00416779" w:rsidRDefault="00416779" w:rsidP="00070563">
      <w:pPr>
        <w:pStyle w:val="Sansinterligne"/>
      </w:pPr>
    </w:p>
    <w:p w:rsidR="00416779" w:rsidRPr="00AB523B" w:rsidRDefault="00416779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  <w:r>
        <w:rPr>
          <w:rFonts w:cstheme="minorHAnsi"/>
          <w:i/>
          <w:color w:val="FF0000"/>
        </w:rPr>
        <w:t xml:space="preserve">A Compléter : </w:t>
      </w:r>
    </w:p>
    <w:p w:rsidR="00416779" w:rsidRDefault="00416779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6520B" w:rsidRDefault="0076520B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  <w:bookmarkStart w:id="0" w:name="_GoBack"/>
      <w:bookmarkEnd w:id="0"/>
    </w:p>
    <w:p w:rsidR="0076520B" w:rsidRDefault="0076520B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76520B" w:rsidRDefault="0076520B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Pr="00AB523B" w:rsidRDefault="00416779" w:rsidP="0041677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 w:rsidP="00070563">
      <w:pPr>
        <w:pStyle w:val="Sansinterligne"/>
      </w:pPr>
    </w:p>
    <w:p w:rsidR="008801B9" w:rsidRPr="008801B9" w:rsidRDefault="008801B9" w:rsidP="008801B9">
      <w:pPr>
        <w:pStyle w:val="Paragraphedeliste"/>
        <w:numPr>
          <w:ilvl w:val="0"/>
          <w:numId w:val="20"/>
        </w:numPr>
        <w:spacing w:after="200" w:line="276" w:lineRule="auto"/>
        <w:rPr>
          <w:rFonts w:cstheme="minorHAnsi"/>
          <w:color w:val="0070C0"/>
        </w:rPr>
      </w:pPr>
      <w:r w:rsidRPr="008801B9">
        <w:rPr>
          <w:rFonts w:ascii="Calibri" w:eastAsia="Calibri" w:hAnsi="Calibri" w:cs="Calibri"/>
          <w:bCs/>
          <w:color w:val="0070C0"/>
          <w:sz w:val="22"/>
        </w:rPr>
        <w:t xml:space="preserve">DEMARCHES ENVIRONNEMENTALES ET SOCIALES MISES EN OEUVRE POUR L’EXECUTION DE LA PRESTATION DONT (le dispositif de recyclage et d’élimination des déchets) </w:t>
      </w:r>
      <w:r w:rsidRPr="008801B9">
        <w:rPr>
          <w:rFonts w:ascii="Calibri" w:eastAsia="Calibri" w:hAnsi="Calibri" w:cs="Calibri"/>
          <w:bCs/>
          <w:sz w:val="22"/>
        </w:rPr>
        <w:t>10%</w:t>
      </w:r>
    </w:p>
    <w:p w:rsidR="00E04801" w:rsidRDefault="00E04801">
      <w:pPr>
        <w:spacing w:after="200" w:line="276" w:lineRule="auto"/>
        <w:ind w:firstLine="0"/>
        <w:jc w:val="left"/>
        <w:rPr>
          <w:rFonts w:cstheme="minorHAnsi"/>
        </w:rPr>
      </w:pPr>
    </w:p>
    <w:p w:rsidR="008801B9" w:rsidRPr="00AB523B" w:rsidRDefault="008801B9" w:rsidP="008801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  <w:r>
        <w:rPr>
          <w:rFonts w:cstheme="minorHAnsi"/>
          <w:i/>
          <w:color w:val="FF0000"/>
        </w:rPr>
        <w:t xml:space="preserve">A Compléter : </w:t>
      </w:r>
    </w:p>
    <w:p w:rsidR="008801B9" w:rsidRDefault="008801B9" w:rsidP="008801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8801B9" w:rsidRDefault="008801B9" w:rsidP="008801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8801B9" w:rsidRDefault="008801B9" w:rsidP="008801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8801B9" w:rsidRDefault="008801B9" w:rsidP="008801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8801B9" w:rsidRDefault="008801B9" w:rsidP="008801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8801B9" w:rsidRPr="00AB523B" w:rsidRDefault="008801B9" w:rsidP="008801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8801B9" w:rsidRPr="00AB523B" w:rsidRDefault="008801B9" w:rsidP="008801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cstheme="minorHAnsi"/>
        </w:rPr>
      </w:pPr>
    </w:p>
    <w:p w:rsidR="00416779" w:rsidRDefault="00416779">
      <w:pPr>
        <w:spacing w:after="200" w:line="276" w:lineRule="auto"/>
        <w:ind w:firstLine="0"/>
        <w:jc w:val="left"/>
      </w:pPr>
      <w:r>
        <w:br w:type="page"/>
      </w:r>
    </w:p>
    <w:p w:rsidR="00164971" w:rsidRDefault="00164971" w:rsidP="002D7C5E">
      <w:pPr>
        <w:ind w:firstLine="0"/>
      </w:pPr>
    </w:p>
    <w:p w:rsidR="002D7C5E" w:rsidRDefault="002D7C5E" w:rsidP="002D7C5E">
      <w:pPr>
        <w:ind w:firstLine="0"/>
        <w:rPr>
          <w:rFonts w:ascii="Arial" w:hAnsi="Arial" w:cs="Arial"/>
        </w:rPr>
      </w:pPr>
    </w:p>
    <w:p w:rsidR="00164971" w:rsidRPr="005E7423" w:rsidRDefault="00164971" w:rsidP="00164971">
      <w:pPr>
        <w:tabs>
          <w:tab w:val="right" w:leader="dot" w:pos="3960"/>
          <w:tab w:val="left" w:pos="5040"/>
          <w:tab w:val="right" w:leader="dot" w:pos="9000"/>
        </w:tabs>
        <w:spacing w:before="120"/>
        <w:rPr>
          <w:rFonts w:ascii="Arial" w:hAnsi="Arial" w:cs="Arial"/>
        </w:rPr>
      </w:pPr>
      <w:r w:rsidRPr="005E7423">
        <w:rPr>
          <w:rFonts w:ascii="Arial" w:hAnsi="Arial" w:cs="Arial"/>
        </w:rPr>
        <w:t>Le</w:t>
      </w:r>
      <w:r w:rsidRPr="005E7423">
        <w:rPr>
          <w:rFonts w:ascii="Arial" w:hAnsi="Arial" w:cs="Arial"/>
        </w:rPr>
        <w:tab/>
      </w:r>
      <w:r w:rsidRPr="005E7423">
        <w:rPr>
          <w:rFonts w:ascii="Arial" w:hAnsi="Arial" w:cs="Arial"/>
        </w:rPr>
        <w:tab/>
      </w:r>
    </w:p>
    <w:p w:rsidR="00164971" w:rsidRPr="005E7423" w:rsidRDefault="00164971" w:rsidP="00164971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64971" w:rsidRPr="002D386D" w:rsidRDefault="00164971" w:rsidP="00164971">
      <w:pPr>
        <w:pStyle w:val="TM1"/>
        <w:rPr>
          <w:i/>
        </w:rPr>
      </w:pPr>
      <w:r>
        <w:t>(</w:t>
      </w:r>
      <w:r w:rsidRPr="002D386D">
        <w:rPr>
          <w:i/>
        </w:rPr>
        <w:t>Nom, prénom, fonction, signature et cachet du candidat</w:t>
      </w:r>
      <w:r>
        <w:t>)</w:t>
      </w:r>
      <w:r w:rsidRPr="002D386D">
        <w:rPr>
          <w:i/>
        </w:rPr>
        <w:tab/>
      </w:r>
    </w:p>
    <w:tbl>
      <w:tblPr>
        <w:tblStyle w:val="Grilledutableau"/>
        <w:tblpPr w:leftFromText="141" w:rightFromText="141" w:vertAnchor="text" w:horzAnchor="margin" w:tblpY="62"/>
        <w:tblW w:w="0" w:type="auto"/>
        <w:tblLook w:val="04A0" w:firstRow="1" w:lastRow="0" w:firstColumn="1" w:lastColumn="0" w:noHBand="0" w:noVBand="1"/>
      </w:tblPr>
      <w:tblGrid>
        <w:gridCol w:w="4786"/>
      </w:tblGrid>
      <w:tr w:rsidR="0068634D" w:rsidTr="0068634D">
        <w:trPr>
          <w:trHeight w:val="183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4D" w:rsidRDefault="0068634D">
            <w:pPr>
              <w:tabs>
                <w:tab w:val="left" w:pos="1080"/>
                <w:tab w:val="left" w:pos="5040"/>
                <w:tab w:val="right" w:leader="dot" w:pos="9629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i/>
                <w:noProof/>
                <w:sz w:val="18"/>
              </w:rPr>
            </w:pPr>
          </w:p>
        </w:tc>
      </w:tr>
    </w:tbl>
    <w:p w:rsidR="00164971" w:rsidRPr="0035763B" w:rsidRDefault="00164971" w:rsidP="00CC2AFC">
      <w:pPr>
        <w:ind w:firstLine="0"/>
        <w:rPr>
          <w:rFonts w:cstheme="minorHAnsi"/>
          <w:color w:val="FF0000"/>
        </w:rPr>
      </w:pPr>
    </w:p>
    <w:sectPr w:rsidR="00164971" w:rsidRPr="0035763B" w:rsidSect="00FA6F34">
      <w:pgSz w:w="11906" w:h="16838"/>
      <w:pgMar w:top="1392" w:right="1417" w:bottom="993" w:left="1417" w:header="709" w:footer="4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DCB" w:rsidRDefault="00AA5DCB" w:rsidP="00FB0D3C">
      <w:pPr>
        <w:spacing w:after="0"/>
      </w:pPr>
      <w:r>
        <w:separator/>
      </w:r>
    </w:p>
  </w:endnote>
  <w:endnote w:type="continuationSeparator" w:id="0">
    <w:p w:rsidR="00AA5DCB" w:rsidRDefault="00AA5DCB" w:rsidP="00FB0D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65720684"/>
      <w:docPartObj>
        <w:docPartGallery w:val="Page Numbers (Bottom of Page)"/>
        <w:docPartUnique/>
      </w:docPartObj>
    </w:sdtPr>
    <w:sdtEndPr>
      <w:rPr>
        <w:rFonts w:asciiTheme="majorHAnsi" w:hAnsiTheme="majorHAnsi" w:cstheme="minorBidi"/>
        <w:sz w:val="20"/>
        <w:szCs w:val="22"/>
      </w:rPr>
    </w:sdtEndPr>
    <w:sdtContent>
      <w:p w:rsidR="00AA5DCB" w:rsidRPr="00FA6F34" w:rsidRDefault="001A47BC" w:rsidP="00FA6F34">
        <w:pPr>
          <w:pStyle w:val="Pieddepage"/>
          <w:tabs>
            <w:tab w:val="clear" w:pos="4536"/>
            <w:tab w:val="clear" w:pos="9072"/>
          </w:tabs>
          <w:rPr>
            <w:rFonts w:ascii="Arial" w:hAnsi="Arial" w:cs="Arial"/>
            <w:sz w:val="16"/>
            <w:szCs w:val="16"/>
          </w:rPr>
        </w:pPr>
        <w:r w:rsidRPr="00995BDA">
          <w:rPr>
            <w:rFonts w:ascii="Arial" w:hAnsi="Arial" w:cs="Arial"/>
            <w:sz w:val="16"/>
            <w:szCs w:val="16"/>
          </w:rPr>
          <w:t xml:space="preserve">Page </w:t>
        </w:r>
        <w:r w:rsidRPr="00995BDA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995BDA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995BDA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563CFB">
          <w:rPr>
            <w:rFonts w:ascii="Arial" w:hAnsi="Arial" w:cs="Arial"/>
            <w:b/>
            <w:bCs/>
            <w:noProof/>
            <w:sz w:val="16"/>
            <w:szCs w:val="16"/>
          </w:rPr>
          <w:t>6</w:t>
        </w:r>
        <w:r w:rsidRPr="00995BDA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995BDA">
          <w:rPr>
            <w:rFonts w:ascii="Arial" w:hAnsi="Arial" w:cs="Arial"/>
            <w:sz w:val="16"/>
            <w:szCs w:val="16"/>
          </w:rPr>
          <w:t xml:space="preserve"> sur </w:t>
        </w:r>
        <w:r w:rsidRPr="00995BDA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995BDA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995BDA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563CFB">
          <w:rPr>
            <w:rFonts w:ascii="Arial" w:hAnsi="Arial" w:cs="Arial"/>
            <w:b/>
            <w:bCs/>
            <w:noProof/>
            <w:sz w:val="16"/>
            <w:szCs w:val="16"/>
          </w:rPr>
          <w:t>7</w:t>
        </w:r>
        <w:r w:rsidRPr="00995BDA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DCB" w:rsidRDefault="00AA5DCB" w:rsidP="00FB0D3C">
      <w:pPr>
        <w:spacing w:after="0"/>
      </w:pPr>
      <w:r>
        <w:separator/>
      </w:r>
    </w:p>
  </w:footnote>
  <w:footnote w:type="continuationSeparator" w:id="0">
    <w:p w:rsidR="00AA5DCB" w:rsidRDefault="00AA5DCB" w:rsidP="00FB0D3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0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977"/>
      <w:gridCol w:w="5103"/>
      <w:gridCol w:w="2410"/>
    </w:tblGrid>
    <w:tr w:rsidR="001A47BC" w:rsidRPr="00853A6C" w:rsidTr="0076520B">
      <w:trPr>
        <w:trHeight w:val="983"/>
      </w:trPr>
      <w:tc>
        <w:tcPr>
          <w:tcW w:w="2977" w:type="dxa"/>
        </w:tcPr>
        <w:p w:rsidR="00FA6F34" w:rsidRDefault="00FA6F34" w:rsidP="00C20E3A">
          <w:pPr>
            <w:pStyle w:val="En-tte"/>
            <w:jc w:val="center"/>
            <w:rPr>
              <w:rFonts w:ascii="CG Times" w:hAnsi="CG Times"/>
              <w:b/>
              <w:bCs/>
              <w:color w:val="FF0000"/>
              <w:sz w:val="16"/>
              <w:szCs w:val="16"/>
            </w:rPr>
          </w:pPr>
        </w:p>
        <w:p w:rsidR="00FA6F34" w:rsidRDefault="00FA6F34" w:rsidP="00FA6F34">
          <w:r>
            <w:rPr>
              <w:rFonts w:ascii="CG Times" w:hAnsi="CG Times"/>
              <w:b/>
              <w:bCs/>
              <w:noProof/>
              <w:color w:val="FF0000"/>
              <w:sz w:val="16"/>
              <w:szCs w:val="16"/>
              <w:lang w:eastAsia="fr-FR"/>
            </w:rPr>
            <w:drawing>
              <wp:anchor distT="0" distB="0" distL="114300" distR="114300" simplePos="0" relativeHeight="251662336" behindDoc="0" locked="0" layoutInCell="1" allowOverlap="1" wp14:anchorId="4D3557E5" wp14:editId="1279D76B">
                <wp:simplePos x="0" y="0"/>
                <wp:positionH relativeFrom="column">
                  <wp:posOffset>40005</wp:posOffset>
                </wp:positionH>
                <wp:positionV relativeFrom="paragraph">
                  <wp:posOffset>17145</wp:posOffset>
                </wp:positionV>
                <wp:extent cx="1558290" cy="305435"/>
                <wp:effectExtent l="0" t="0" r="3810" b="0"/>
                <wp:wrapNone/>
                <wp:docPr id="34" name="Imag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829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A47BC" w:rsidRPr="00FA6F34" w:rsidRDefault="001A47BC" w:rsidP="00FA6F34">
          <w:pPr>
            <w:jc w:val="center"/>
          </w:pPr>
        </w:p>
      </w:tc>
      <w:tc>
        <w:tcPr>
          <w:tcW w:w="5103" w:type="dxa"/>
        </w:tcPr>
        <w:p w:rsidR="001A47BC" w:rsidRDefault="001A47BC" w:rsidP="0076520B">
          <w:pPr>
            <w:pStyle w:val="En-tte"/>
            <w:ind w:firstLine="0"/>
            <w:rPr>
              <w:rFonts w:ascii="Arial" w:hAnsi="Arial" w:cs="Arial"/>
              <w:b/>
              <w:caps/>
            </w:rPr>
          </w:pPr>
        </w:p>
        <w:p w:rsidR="001A47BC" w:rsidRDefault="00542991" w:rsidP="00C20E3A">
          <w:pPr>
            <w:pStyle w:val="En-tte"/>
            <w:jc w:val="cent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OFFRE</w:t>
          </w:r>
          <w:r w:rsidR="001A47BC">
            <w:rPr>
              <w:rFonts w:ascii="Arial" w:hAnsi="Arial" w:cs="Arial"/>
              <w:b/>
              <w:caps/>
            </w:rPr>
            <w:t xml:space="preserve"> TECHNIQUE</w:t>
          </w:r>
        </w:p>
        <w:p w:rsidR="001A47BC" w:rsidRPr="00FA6F34" w:rsidRDefault="007D14CF" w:rsidP="00542991">
          <w:pPr>
            <w:pStyle w:val="En-tte"/>
            <w:jc w:val="center"/>
            <w:rPr>
              <w:rFonts w:ascii="Arial" w:hAnsi="Arial" w:cs="Arial"/>
              <w:b/>
              <w:color w:val="005CA9"/>
            </w:rPr>
          </w:pPr>
          <w:r w:rsidRPr="00FA6F34">
            <w:rPr>
              <w:rFonts w:ascii="Arial" w:hAnsi="Arial" w:cs="Arial"/>
              <w:b/>
              <w:color w:val="005CA9"/>
              <w:sz w:val="22"/>
            </w:rPr>
            <w:t xml:space="preserve">- Marché </w:t>
          </w:r>
          <w:r w:rsidR="00542991">
            <w:rPr>
              <w:rFonts w:ascii="Arial" w:hAnsi="Arial" w:cs="Arial"/>
              <w:b/>
              <w:color w:val="005CA9"/>
              <w:sz w:val="22"/>
            </w:rPr>
            <w:t>« Examens de biologie et analyses médicales »</w:t>
          </w:r>
          <w:r w:rsidRPr="00FA6F34">
            <w:rPr>
              <w:rFonts w:ascii="Arial" w:hAnsi="Arial" w:cs="Arial"/>
              <w:b/>
              <w:color w:val="005CA9"/>
              <w:sz w:val="22"/>
            </w:rPr>
            <w:t xml:space="preserve"> -</w:t>
          </w:r>
        </w:p>
      </w:tc>
      <w:tc>
        <w:tcPr>
          <w:tcW w:w="2410" w:type="dxa"/>
          <w:vAlign w:val="center"/>
        </w:tcPr>
        <w:p w:rsidR="001A47BC" w:rsidRPr="00FA6F34" w:rsidRDefault="007D14CF" w:rsidP="00542991">
          <w:pPr>
            <w:pStyle w:val="E2"/>
            <w:tabs>
              <w:tab w:val="clear" w:pos="907"/>
            </w:tabs>
            <w:ind w:left="0" w:firstLine="0"/>
            <w:jc w:val="center"/>
            <w:rPr>
              <w:rFonts w:ascii="Arial" w:hAnsi="Arial" w:cs="Arial"/>
              <w:b/>
              <w:color w:val="005CA9"/>
              <w:sz w:val="22"/>
              <w:szCs w:val="22"/>
            </w:rPr>
          </w:pPr>
          <w:r w:rsidRPr="00FA6F34">
            <w:rPr>
              <w:rFonts w:ascii="Arial" w:hAnsi="Arial" w:cs="Arial"/>
              <w:b/>
              <w:color w:val="005CA9"/>
              <w:sz w:val="22"/>
              <w:szCs w:val="22"/>
            </w:rPr>
            <w:t xml:space="preserve">MAPA </w:t>
          </w:r>
          <w:r w:rsidR="003D1D26">
            <w:rPr>
              <w:rFonts w:ascii="Arial" w:hAnsi="Arial" w:cs="Arial"/>
              <w:b/>
              <w:color w:val="005CA9"/>
              <w:sz w:val="22"/>
              <w:szCs w:val="22"/>
            </w:rPr>
            <w:t>2025-07</w:t>
          </w:r>
        </w:p>
      </w:tc>
    </w:tr>
  </w:tbl>
  <w:p w:rsidR="00086AFE" w:rsidRDefault="00086AFE" w:rsidP="00086AFE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DCB" w:rsidRDefault="00AA5DCB" w:rsidP="00087E73">
    <w:pPr>
      <w:pStyle w:val="En-tte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E5CE6"/>
    <w:multiLevelType w:val="hybridMultilevel"/>
    <w:tmpl w:val="5FA01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80834"/>
    <w:multiLevelType w:val="hybridMultilevel"/>
    <w:tmpl w:val="46C07F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222FA"/>
    <w:multiLevelType w:val="hybridMultilevel"/>
    <w:tmpl w:val="7772B592"/>
    <w:lvl w:ilvl="0" w:tplc="040C0005">
      <w:start w:val="1"/>
      <w:numFmt w:val="bullet"/>
      <w:lvlText w:val=""/>
      <w:lvlJc w:val="left"/>
      <w:pPr>
        <w:ind w:left="5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22" w:hanging="360"/>
      </w:pPr>
      <w:rPr>
        <w:rFonts w:ascii="Wingdings" w:hAnsi="Wingdings" w:hint="default"/>
      </w:rPr>
    </w:lvl>
  </w:abstractNum>
  <w:abstractNum w:abstractNumId="3" w15:restartNumberingAfterBreak="0">
    <w:nsid w:val="13DC150E"/>
    <w:multiLevelType w:val="hybridMultilevel"/>
    <w:tmpl w:val="BB9CD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9333C"/>
    <w:multiLevelType w:val="hybridMultilevel"/>
    <w:tmpl w:val="816C8DD4"/>
    <w:lvl w:ilvl="0" w:tplc="D408C4B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04710"/>
    <w:multiLevelType w:val="hybridMultilevel"/>
    <w:tmpl w:val="2AD0D6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76A5"/>
    <w:multiLevelType w:val="hybridMultilevel"/>
    <w:tmpl w:val="F258C4F8"/>
    <w:lvl w:ilvl="0" w:tplc="040C000B">
      <w:start w:val="1"/>
      <w:numFmt w:val="bullet"/>
      <w:lvlText w:val=""/>
      <w:lvlJc w:val="left"/>
      <w:pPr>
        <w:ind w:left="77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 w15:restartNumberingAfterBreak="0">
    <w:nsid w:val="20FA525B"/>
    <w:multiLevelType w:val="hybridMultilevel"/>
    <w:tmpl w:val="44D04010"/>
    <w:lvl w:ilvl="0" w:tplc="040C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26414EFD"/>
    <w:multiLevelType w:val="hybridMultilevel"/>
    <w:tmpl w:val="3AEA7C14"/>
    <w:lvl w:ilvl="0" w:tplc="C8B8D33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B730DC8"/>
    <w:multiLevelType w:val="hybridMultilevel"/>
    <w:tmpl w:val="72D86950"/>
    <w:lvl w:ilvl="0" w:tplc="54A47FE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34282"/>
    <w:multiLevelType w:val="hybridMultilevel"/>
    <w:tmpl w:val="73748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751AD9"/>
    <w:multiLevelType w:val="hybridMultilevel"/>
    <w:tmpl w:val="671E5B2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FB93DA6"/>
    <w:multiLevelType w:val="hybridMultilevel"/>
    <w:tmpl w:val="ADAE6BC8"/>
    <w:lvl w:ilvl="0" w:tplc="040C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0046B53"/>
    <w:multiLevelType w:val="multilevel"/>
    <w:tmpl w:val="64D83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e2"/>
      <w:lvlText w:val="%1.%2."/>
      <w:lvlJc w:val="left"/>
      <w:pPr>
        <w:ind w:left="792" w:hanging="432"/>
      </w:pPr>
      <w:rPr>
        <w:color w:val="005CA9"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6DC0A33"/>
    <w:multiLevelType w:val="hybridMultilevel"/>
    <w:tmpl w:val="D81056D4"/>
    <w:lvl w:ilvl="0" w:tplc="92789CB8">
      <w:start w:val="1"/>
      <w:numFmt w:val="decimal"/>
      <w:lvlText w:val="%1)"/>
      <w:lvlJc w:val="left"/>
      <w:pPr>
        <w:ind w:left="644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7863B1"/>
    <w:multiLevelType w:val="multilevel"/>
    <w:tmpl w:val="CC8251FE"/>
    <w:lvl w:ilvl="0">
      <w:start w:val="1"/>
      <w:numFmt w:val="decimal"/>
      <w:pStyle w:val="Titre1"/>
      <w:suff w:val="nothing"/>
      <w:lvlText w:val="Section %1 :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itre2"/>
      <w:suff w:val="nothing"/>
      <w:lvlText w:val="Art. %2 : 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Titre3"/>
      <w:suff w:val="nothing"/>
      <w:lvlText w:val="Art. %2-%3 : "/>
      <w:lvlJc w:val="left"/>
      <w:pPr>
        <w:ind w:left="2487" w:hanging="360"/>
      </w:pPr>
      <w:rPr>
        <w:rFonts w:hint="default"/>
      </w:rPr>
    </w:lvl>
    <w:lvl w:ilvl="3">
      <w:start w:val="1"/>
      <w:numFmt w:val="decimal"/>
      <w:pStyle w:val="Titre4"/>
      <w:suff w:val="space"/>
      <w:lvlText w:val="Art. %2-%3-%4 :"/>
      <w:lvlJc w:val="left"/>
      <w:pPr>
        <w:ind w:left="475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5053A67"/>
    <w:multiLevelType w:val="hybridMultilevel"/>
    <w:tmpl w:val="66A07BD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A824A77"/>
    <w:multiLevelType w:val="hybridMultilevel"/>
    <w:tmpl w:val="DCE26A4C"/>
    <w:lvl w:ilvl="0" w:tplc="040C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B9A4D9B"/>
    <w:multiLevelType w:val="hybridMultilevel"/>
    <w:tmpl w:val="2B3C2012"/>
    <w:lvl w:ilvl="0" w:tplc="834A22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209207B"/>
    <w:multiLevelType w:val="hybridMultilevel"/>
    <w:tmpl w:val="7778BA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4137BA"/>
    <w:multiLevelType w:val="hybridMultilevel"/>
    <w:tmpl w:val="0FAC9F14"/>
    <w:lvl w:ilvl="0" w:tplc="56987820">
      <w:numFmt w:val="bullet"/>
      <w:lvlText w:val="-"/>
      <w:lvlJc w:val="left"/>
      <w:pPr>
        <w:ind w:left="827" w:hanging="360"/>
      </w:pPr>
      <w:rPr>
        <w:rFonts w:ascii="Arial" w:eastAsia="Times New Roman" w:hAnsi="Arial" w:hint="default"/>
        <w:w w:val="99"/>
        <w:sz w:val="20"/>
      </w:rPr>
    </w:lvl>
    <w:lvl w:ilvl="1" w:tplc="D472AF0C">
      <w:numFmt w:val="bullet"/>
      <w:lvlText w:val="•"/>
      <w:lvlJc w:val="left"/>
      <w:pPr>
        <w:ind w:left="1304" w:hanging="360"/>
      </w:pPr>
    </w:lvl>
    <w:lvl w:ilvl="2" w:tplc="FF8C643A">
      <w:numFmt w:val="bullet"/>
      <w:lvlText w:val="•"/>
      <w:lvlJc w:val="left"/>
      <w:pPr>
        <w:ind w:left="1788" w:hanging="360"/>
      </w:pPr>
    </w:lvl>
    <w:lvl w:ilvl="3" w:tplc="A0FA1732">
      <w:numFmt w:val="bullet"/>
      <w:lvlText w:val="•"/>
      <w:lvlJc w:val="left"/>
      <w:pPr>
        <w:ind w:left="2272" w:hanging="360"/>
      </w:pPr>
    </w:lvl>
    <w:lvl w:ilvl="4" w:tplc="3566DA6E">
      <w:numFmt w:val="bullet"/>
      <w:lvlText w:val="•"/>
      <w:lvlJc w:val="left"/>
      <w:pPr>
        <w:ind w:left="2756" w:hanging="360"/>
      </w:pPr>
    </w:lvl>
    <w:lvl w:ilvl="5" w:tplc="3F40D020">
      <w:numFmt w:val="bullet"/>
      <w:lvlText w:val="•"/>
      <w:lvlJc w:val="left"/>
      <w:pPr>
        <w:ind w:left="3240" w:hanging="360"/>
      </w:pPr>
    </w:lvl>
    <w:lvl w:ilvl="6" w:tplc="0B04E29A">
      <w:numFmt w:val="bullet"/>
      <w:lvlText w:val="•"/>
      <w:lvlJc w:val="left"/>
      <w:pPr>
        <w:ind w:left="3724" w:hanging="360"/>
      </w:pPr>
    </w:lvl>
    <w:lvl w:ilvl="7" w:tplc="E730C648">
      <w:numFmt w:val="bullet"/>
      <w:lvlText w:val="•"/>
      <w:lvlJc w:val="left"/>
      <w:pPr>
        <w:ind w:left="4208" w:hanging="360"/>
      </w:pPr>
    </w:lvl>
    <w:lvl w:ilvl="8" w:tplc="2DAEF412">
      <w:numFmt w:val="bullet"/>
      <w:lvlText w:val="•"/>
      <w:lvlJc w:val="left"/>
      <w:pPr>
        <w:ind w:left="4692" w:hanging="360"/>
      </w:pPr>
    </w:lvl>
  </w:abstractNum>
  <w:num w:numId="1">
    <w:abstractNumId w:val="15"/>
  </w:num>
  <w:num w:numId="2">
    <w:abstractNumId w:val="11"/>
  </w:num>
  <w:num w:numId="3">
    <w:abstractNumId w:val="18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16"/>
  </w:num>
  <w:num w:numId="9">
    <w:abstractNumId w:val="12"/>
  </w:num>
  <w:num w:numId="10">
    <w:abstractNumId w:val="17"/>
  </w:num>
  <w:num w:numId="11">
    <w:abstractNumId w:val="14"/>
  </w:num>
  <w:num w:numId="12">
    <w:abstractNumId w:val="9"/>
  </w:num>
  <w:num w:numId="13">
    <w:abstractNumId w:val="0"/>
  </w:num>
  <w:num w:numId="14">
    <w:abstractNumId w:val="10"/>
  </w:num>
  <w:num w:numId="15">
    <w:abstractNumId w:val="1"/>
  </w:num>
  <w:num w:numId="16">
    <w:abstractNumId w:val="4"/>
  </w:num>
  <w:num w:numId="17">
    <w:abstractNumId w:val="3"/>
  </w:num>
  <w:num w:numId="18">
    <w:abstractNumId w:val="20"/>
  </w:num>
  <w:num w:numId="19">
    <w:abstractNumId w:val="6"/>
  </w:num>
  <w:num w:numId="20">
    <w:abstractNumId w:val="19"/>
  </w:num>
  <w:num w:numId="21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A6"/>
    <w:rsid w:val="00003443"/>
    <w:rsid w:val="00011599"/>
    <w:rsid w:val="00011AF1"/>
    <w:rsid w:val="00016BC5"/>
    <w:rsid w:val="00016E23"/>
    <w:rsid w:val="000239F6"/>
    <w:rsid w:val="00027681"/>
    <w:rsid w:val="0003382D"/>
    <w:rsid w:val="00034388"/>
    <w:rsid w:val="00034436"/>
    <w:rsid w:val="000366D6"/>
    <w:rsid w:val="00036A9C"/>
    <w:rsid w:val="00050A8F"/>
    <w:rsid w:val="00051400"/>
    <w:rsid w:val="00051D0A"/>
    <w:rsid w:val="00054641"/>
    <w:rsid w:val="000565BD"/>
    <w:rsid w:val="00060E1B"/>
    <w:rsid w:val="00061B77"/>
    <w:rsid w:val="00064135"/>
    <w:rsid w:val="00064B52"/>
    <w:rsid w:val="00067927"/>
    <w:rsid w:val="00067F6E"/>
    <w:rsid w:val="00070563"/>
    <w:rsid w:val="00074BB9"/>
    <w:rsid w:val="00082456"/>
    <w:rsid w:val="0008656C"/>
    <w:rsid w:val="00086AFE"/>
    <w:rsid w:val="00086E0A"/>
    <w:rsid w:val="00087E73"/>
    <w:rsid w:val="000911C9"/>
    <w:rsid w:val="00092856"/>
    <w:rsid w:val="000A11C3"/>
    <w:rsid w:val="000A321B"/>
    <w:rsid w:val="000A66B4"/>
    <w:rsid w:val="000A792E"/>
    <w:rsid w:val="000B26F0"/>
    <w:rsid w:val="000B5CF2"/>
    <w:rsid w:val="000B62CA"/>
    <w:rsid w:val="000C79AE"/>
    <w:rsid w:val="000D0643"/>
    <w:rsid w:val="000D3264"/>
    <w:rsid w:val="000D3B94"/>
    <w:rsid w:val="000D5512"/>
    <w:rsid w:val="000D5E4A"/>
    <w:rsid w:val="000D7017"/>
    <w:rsid w:val="000E268E"/>
    <w:rsid w:val="000E2855"/>
    <w:rsid w:val="000E4F33"/>
    <w:rsid w:val="000F0D7F"/>
    <w:rsid w:val="000F3DD7"/>
    <w:rsid w:val="00102C9E"/>
    <w:rsid w:val="00106A5D"/>
    <w:rsid w:val="00110A41"/>
    <w:rsid w:val="00113992"/>
    <w:rsid w:val="001156EB"/>
    <w:rsid w:val="00117971"/>
    <w:rsid w:val="00123E25"/>
    <w:rsid w:val="00123E76"/>
    <w:rsid w:val="00126349"/>
    <w:rsid w:val="001316A0"/>
    <w:rsid w:val="00133A60"/>
    <w:rsid w:val="00134CA6"/>
    <w:rsid w:val="00136930"/>
    <w:rsid w:val="001403D2"/>
    <w:rsid w:val="00142213"/>
    <w:rsid w:val="00144FE4"/>
    <w:rsid w:val="00147173"/>
    <w:rsid w:val="001500C5"/>
    <w:rsid w:val="00154CB4"/>
    <w:rsid w:val="00156A4E"/>
    <w:rsid w:val="00156A9A"/>
    <w:rsid w:val="00161DA3"/>
    <w:rsid w:val="00164971"/>
    <w:rsid w:val="0016598D"/>
    <w:rsid w:val="0017520D"/>
    <w:rsid w:val="00176C6A"/>
    <w:rsid w:val="00176E29"/>
    <w:rsid w:val="00184F2A"/>
    <w:rsid w:val="00190212"/>
    <w:rsid w:val="00194FB1"/>
    <w:rsid w:val="00197D13"/>
    <w:rsid w:val="001A373F"/>
    <w:rsid w:val="001A41A8"/>
    <w:rsid w:val="001A47BC"/>
    <w:rsid w:val="001A676B"/>
    <w:rsid w:val="001B32B2"/>
    <w:rsid w:val="001C0A7E"/>
    <w:rsid w:val="001C3694"/>
    <w:rsid w:val="001D4B48"/>
    <w:rsid w:val="001D5815"/>
    <w:rsid w:val="001D658D"/>
    <w:rsid w:val="001E002C"/>
    <w:rsid w:val="001E2D6A"/>
    <w:rsid w:val="001E2EB3"/>
    <w:rsid w:val="001E4E1E"/>
    <w:rsid w:val="001E527F"/>
    <w:rsid w:val="001E7BFF"/>
    <w:rsid w:val="001F2C5A"/>
    <w:rsid w:val="001F2ED2"/>
    <w:rsid w:val="001F665E"/>
    <w:rsid w:val="00207158"/>
    <w:rsid w:val="002074EA"/>
    <w:rsid w:val="00212763"/>
    <w:rsid w:val="0021464A"/>
    <w:rsid w:val="00215374"/>
    <w:rsid w:val="00216622"/>
    <w:rsid w:val="0021675E"/>
    <w:rsid w:val="0021684B"/>
    <w:rsid w:val="00222E13"/>
    <w:rsid w:val="00223DDF"/>
    <w:rsid w:val="00227172"/>
    <w:rsid w:val="00232228"/>
    <w:rsid w:val="00233A87"/>
    <w:rsid w:val="00233D37"/>
    <w:rsid w:val="002440CC"/>
    <w:rsid w:val="0025427E"/>
    <w:rsid w:val="00254459"/>
    <w:rsid w:val="002625E9"/>
    <w:rsid w:val="0026777B"/>
    <w:rsid w:val="002712D7"/>
    <w:rsid w:val="00274423"/>
    <w:rsid w:val="00275A00"/>
    <w:rsid w:val="00282E67"/>
    <w:rsid w:val="00287841"/>
    <w:rsid w:val="00292859"/>
    <w:rsid w:val="00293D0B"/>
    <w:rsid w:val="00294563"/>
    <w:rsid w:val="002A4773"/>
    <w:rsid w:val="002A47E3"/>
    <w:rsid w:val="002A675D"/>
    <w:rsid w:val="002B0932"/>
    <w:rsid w:val="002B2FD0"/>
    <w:rsid w:val="002B7999"/>
    <w:rsid w:val="002C1D7E"/>
    <w:rsid w:val="002C4E4C"/>
    <w:rsid w:val="002C5212"/>
    <w:rsid w:val="002C6556"/>
    <w:rsid w:val="002D1071"/>
    <w:rsid w:val="002D56EF"/>
    <w:rsid w:val="002D7C5E"/>
    <w:rsid w:val="002E1C10"/>
    <w:rsid w:val="002E252E"/>
    <w:rsid w:val="002E2E8B"/>
    <w:rsid w:val="002E4CE4"/>
    <w:rsid w:val="002E7AF1"/>
    <w:rsid w:val="002E7F0D"/>
    <w:rsid w:val="002F04F6"/>
    <w:rsid w:val="002F2D9C"/>
    <w:rsid w:val="002F597B"/>
    <w:rsid w:val="00300636"/>
    <w:rsid w:val="00305AF2"/>
    <w:rsid w:val="00305E93"/>
    <w:rsid w:val="00310778"/>
    <w:rsid w:val="003233B0"/>
    <w:rsid w:val="0032382E"/>
    <w:rsid w:val="0032479F"/>
    <w:rsid w:val="003276CB"/>
    <w:rsid w:val="00327BD9"/>
    <w:rsid w:val="0033000F"/>
    <w:rsid w:val="003324D9"/>
    <w:rsid w:val="003337CF"/>
    <w:rsid w:val="003351EF"/>
    <w:rsid w:val="0033562E"/>
    <w:rsid w:val="003356A5"/>
    <w:rsid w:val="00340845"/>
    <w:rsid w:val="00342A93"/>
    <w:rsid w:val="00344B03"/>
    <w:rsid w:val="0034780D"/>
    <w:rsid w:val="00353D4E"/>
    <w:rsid w:val="0035763B"/>
    <w:rsid w:val="003604F5"/>
    <w:rsid w:val="00360991"/>
    <w:rsid w:val="00362886"/>
    <w:rsid w:val="00362F27"/>
    <w:rsid w:val="00370282"/>
    <w:rsid w:val="00370974"/>
    <w:rsid w:val="00371263"/>
    <w:rsid w:val="00371374"/>
    <w:rsid w:val="00371583"/>
    <w:rsid w:val="003748C2"/>
    <w:rsid w:val="00374A60"/>
    <w:rsid w:val="00380339"/>
    <w:rsid w:val="003844ED"/>
    <w:rsid w:val="00384A66"/>
    <w:rsid w:val="0038560C"/>
    <w:rsid w:val="0039281A"/>
    <w:rsid w:val="00395AC2"/>
    <w:rsid w:val="003A7DA5"/>
    <w:rsid w:val="003A7E4E"/>
    <w:rsid w:val="003B01A1"/>
    <w:rsid w:val="003B0716"/>
    <w:rsid w:val="003B10C9"/>
    <w:rsid w:val="003B3AAB"/>
    <w:rsid w:val="003B48BA"/>
    <w:rsid w:val="003B7DAC"/>
    <w:rsid w:val="003C3A85"/>
    <w:rsid w:val="003C3CCC"/>
    <w:rsid w:val="003C50F9"/>
    <w:rsid w:val="003C5631"/>
    <w:rsid w:val="003C5CA5"/>
    <w:rsid w:val="003C7800"/>
    <w:rsid w:val="003D1129"/>
    <w:rsid w:val="003D1D26"/>
    <w:rsid w:val="003D2DB1"/>
    <w:rsid w:val="003D30A4"/>
    <w:rsid w:val="003E08B0"/>
    <w:rsid w:val="003E15F3"/>
    <w:rsid w:val="003E26BC"/>
    <w:rsid w:val="003E4613"/>
    <w:rsid w:val="003E48DE"/>
    <w:rsid w:val="003E5BCF"/>
    <w:rsid w:val="003E6225"/>
    <w:rsid w:val="003E66FB"/>
    <w:rsid w:val="003F1BC1"/>
    <w:rsid w:val="003F2A20"/>
    <w:rsid w:val="003F375C"/>
    <w:rsid w:val="003F6927"/>
    <w:rsid w:val="003F6DCB"/>
    <w:rsid w:val="004010B9"/>
    <w:rsid w:val="00406B2A"/>
    <w:rsid w:val="00416779"/>
    <w:rsid w:val="004175CD"/>
    <w:rsid w:val="004223C8"/>
    <w:rsid w:val="00422789"/>
    <w:rsid w:val="00424CEE"/>
    <w:rsid w:val="00425055"/>
    <w:rsid w:val="004306DB"/>
    <w:rsid w:val="00430E6C"/>
    <w:rsid w:val="00434A5B"/>
    <w:rsid w:val="004373D7"/>
    <w:rsid w:val="00437D41"/>
    <w:rsid w:val="004404CA"/>
    <w:rsid w:val="004421BD"/>
    <w:rsid w:val="00443B71"/>
    <w:rsid w:val="00444BA8"/>
    <w:rsid w:val="00445FF6"/>
    <w:rsid w:val="00452055"/>
    <w:rsid w:val="00453130"/>
    <w:rsid w:val="00456EB4"/>
    <w:rsid w:val="00462888"/>
    <w:rsid w:val="00462DDD"/>
    <w:rsid w:val="00464456"/>
    <w:rsid w:val="00465970"/>
    <w:rsid w:val="00467258"/>
    <w:rsid w:val="004678A7"/>
    <w:rsid w:val="0047443F"/>
    <w:rsid w:val="00474834"/>
    <w:rsid w:val="0048225D"/>
    <w:rsid w:val="00486B11"/>
    <w:rsid w:val="00490330"/>
    <w:rsid w:val="0049377C"/>
    <w:rsid w:val="00493B81"/>
    <w:rsid w:val="004941F0"/>
    <w:rsid w:val="00494FAA"/>
    <w:rsid w:val="004971F8"/>
    <w:rsid w:val="004A0EF9"/>
    <w:rsid w:val="004A61B2"/>
    <w:rsid w:val="004B7337"/>
    <w:rsid w:val="004C10D8"/>
    <w:rsid w:val="004C5FE2"/>
    <w:rsid w:val="004C6F3A"/>
    <w:rsid w:val="004D1B55"/>
    <w:rsid w:val="004D275F"/>
    <w:rsid w:val="004D2F0C"/>
    <w:rsid w:val="004D3B7F"/>
    <w:rsid w:val="004D71F2"/>
    <w:rsid w:val="004D7A5C"/>
    <w:rsid w:val="004E11DA"/>
    <w:rsid w:val="004E2A75"/>
    <w:rsid w:val="004E3975"/>
    <w:rsid w:val="004E65F8"/>
    <w:rsid w:val="004E7A30"/>
    <w:rsid w:val="004F5AF8"/>
    <w:rsid w:val="004F7943"/>
    <w:rsid w:val="00500628"/>
    <w:rsid w:val="00503458"/>
    <w:rsid w:val="00504164"/>
    <w:rsid w:val="00506E36"/>
    <w:rsid w:val="005073EC"/>
    <w:rsid w:val="00510F06"/>
    <w:rsid w:val="0051224B"/>
    <w:rsid w:val="00512995"/>
    <w:rsid w:val="005130F9"/>
    <w:rsid w:val="00514212"/>
    <w:rsid w:val="005243F0"/>
    <w:rsid w:val="0052443E"/>
    <w:rsid w:val="00525BE8"/>
    <w:rsid w:val="005267DA"/>
    <w:rsid w:val="005341B2"/>
    <w:rsid w:val="00535868"/>
    <w:rsid w:val="00537685"/>
    <w:rsid w:val="005405F8"/>
    <w:rsid w:val="00540EC1"/>
    <w:rsid w:val="00542991"/>
    <w:rsid w:val="00543363"/>
    <w:rsid w:val="005533ED"/>
    <w:rsid w:val="00554152"/>
    <w:rsid w:val="00555E96"/>
    <w:rsid w:val="00557C21"/>
    <w:rsid w:val="00563CFB"/>
    <w:rsid w:val="005657ED"/>
    <w:rsid w:val="00566D1D"/>
    <w:rsid w:val="00567230"/>
    <w:rsid w:val="00570B5F"/>
    <w:rsid w:val="00571387"/>
    <w:rsid w:val="005714B4"/>
    <w:rsid w:val="005714C9"/>
    <w:rsid w:val="0057500B"/>
    <w:rsid w:val="005751DB"/>
    <w:rsid w:val="005758E6"/>
    <w:rsid w:val="00576838"/>
    <w:rsid w:val="005773F6"/>
    <w:rsid w:val="00584D30"/>
    <w:rsid w:val="00586D68"/>
    <w:rsid w:val="005A0516"/>
    <w:rsid w:val="005A232A"/>
    <w:rsid w:val="005B22D2"/>
    <w:rsid w:val="005B38EA"/>
    <w:rsid w:val="005B70B6"/>
    <w:rsid w:val="005B7CC5"/>
    <w:rsid w:val="005C1D3C"/>
    <w:rsid w:val="005C3ED7"/>
    <w:rsid w:val="005C6E1D"/>
    <w:rsid w:val="005D18AC"/>
    <w:rsid w:val="005D1E05"/>
    <w:rsid w:val="005D3EDD"/>
    <w:rsid w:val="005D4931"/>
    <w:rsid w:val="005D5C72"/>
    <w:rsid w:val="005D667B"/>
    <w:rsid w:val="005E1103"/>
    <w:rsid w:val="005E22EF"/>
    <w:rsid w:val="005E7897"/>
    <w:rsid w:val="005F6A14"/>
    <w:rsid w:val="006039A7"/>
    <w:rsid w:val="0061260E"/>
    <w:rsid w:val="00615D97"/>
    <w:rsid w:val="00620535"/>
    <w:rsid w:val="00620566"/>
    <w:rsid w:val="00620D3D"/>
    <w:rsid w:val="006226A4"/>
    <w:rsid w:val="0062568E"/>
    <w:rsid w:val="00626067"/>
    <w:rsid w:val="006268A0"/>
    <w:rsid w:val="00626AE4"/>
    <w:rsid w:val="006358BB"/>
    <w:rsid w:val="006360C4"/>
    <w:rsid w:val="00636717"/>
    <w:rsid w:val="00637735"/>
    <w:rsid w:val="00640F03"/>
    <w:rsid w:val="00642796"/>
    <w:rsid w:val="00643C85"/>
    <w:rsid w:val="00645A34"/>
    <w:rsid w:val="00647216"/>
    <w:rsid w:val="0065052D"/>
    <w:rsid w:val="006526D5"/>
    <w:rsid w:val="00652CDD"/>
    <w:rsid w:val="00654DFF"/>
    <w:rsid w:val="0065687C"/>
    <w:rsid w:val="00656BEA"/>
    <w:rsid w:val="006624BD"/>
    <w:rsid w:val="00663012"/>
    <w:rsid w:val="00671AF2"/>
    <w:rsid w:val="00682811"/>
    <w:rsid w:val="0068634D"/>
    <w:rsid w:val="00686CAA"/>
    <w:rsid w:val="00691923"/>
    <w:rsid w:val="00693425"/>
    <w:rsid w:val="006945FC"/>
    <w:rsid w:val="00695578"/>
    <w:rsid w:val="006A25A6"/>
    <w:rsid w:val="006A5548"/>
    <w:rsid w:val="006A6BA6"/>
    <w:rsid w:val="006B0617"/>
    <w:rsid w:val="006B30EA"/>
    <w:rsid w:val="006B3167"/>
    <w:rsid w:val="006B5067"/>
    <w:rsid w:val="006B5316"/>
    <w:rsid w:val="006C12C9"/>
    <w:rsid w:val="006C6378"/>
    <w:rsid w:val="006C6FDC"/>
    <w:rsid w:val="006D0E68"/>
    <w:rsid w:val="006D196A"/>
    <w:rsid w:val="006D2336"/>
    <w:rsid w:val="006D2E01"/>
    <w:rsid w:val="006D5EBC"/>
    <w:rsid w:val="006D6927"/>
    <w:rsid w:val="006E1053"/>
    <w:rsid w:val="006E252A"/>
    <w:rsid w:val="006E513C"/>
    <w:rsid w:val="006E5CD8"/>
    <w:rsid w:val="006F279B"/>
    <w:rsid w:val="006F4625"/>
    <w:rsid w:val="006F636E"/>
    <w:rsid w:val="0070311C"/>
    <w:rsid w:val="00703DD9"/>
    <w:rsid w:val="00704392"/>
    <w:rsid w:val="0070563B"/>
    <w:rsid w:val="0070609B"/>
    <w:rsid w:val="00707311"/>
    <w:rsid w:val="00707D59"/>
    <w:rsid w:val="007111CD"/>
    <w:rsid w:val="00711373"/>
    <w:rsid w:val="00711E3C"/>
    <w:rsid w:val="00712E91"/>
    <w:rsid w:val="0071422B"/>
    <w:rsid w:val="00724CEA"/>
    <w:rsid w:val="00731EEB"/>
    <w:rsid w:val="00733B0A"/>
    <w:rsid w:val="00733D23"/>
    <w:rsid w:val="00737270"/>
    <w:rsid w:val="00737360"/>
    <w:rsid w:val="007373A5"/>
    <w:rsid w:val="00743E5B"/>
    <w:rsid w:val="00745C2B"/>
    <w:rsid w:val="00746CE1"/>
    <w:rsid w:val="00750E9D"/>
    <w:rsid w:val="00753294"/>
    <w:rsid w:val="00756BF0"/>
    <w:rsid w:val="00756C70"/>
    <w:rsid w:val="007603A9"/>
    <w:rsid w:val="00760A5B"/>
    <w:rsid w:val="00760BF9"/>
    <w:rsid w:val="00761D38"/>
    <w:rsid w:val="00763071"/>
    <w:rsid w:val="0076342B"/>
    <w:rsid w:val="007641C4"/>
    <w:rsid w:val="0076520B"/>
    <w:rsid w:val="00766E0F"/>
    <w:rsid w:val="00771D3F"/>
    <w:rsid w:val="0077402E"/>
    <w:rsid w:val="00774598"/>
    <w:rsid w:val="00776117"/>
    <w:rsid w:val="007822E4"/>
    <w:rsid w:val="0078301F"/>
    <w:rsid w:val="007844F8"/>
    <w:rsid w:val="00785A97"/>
    <w:rsid w:val="00790777"/>
    <w:rsid w:val="0079554C"/>
    <w:rsid w:val="00795B2A"/>
    <w:rsid w:val="00796A0D"/>
    <w:rsid w:val="00797C83"/>
    <w:rsid w:val="007A0263"/>
    <w:rsid w:val="007A40EB"/>
    <w:rsid w:val="007A6793"/>
    <w:rsid w:val="007A69B9"/>
    <w:rsid w:val="007B3524"/>
    <w:rsid w:val="007B5F01"/>
    <w:rsid w:val="007C1DBF"/>
    <w:rsid w:val="007C36BF"/>
    <w:rsid w:val="007C55D2"/>
    <w:rsid w:val="007C7746"/>
    <w:rsid w:val="007D0779"/>
    <w:rsid w:val="007D140D"/>
    <w:rsid w:val="007D14CF"/>
    <w:rsid w:val="007D184D"/>
    <w:rsid w:val="007D2738"/>
    <w:rsid w:val="007D4962"/>
    <w:rsid w:val="007E1D29"/>
    <w:rsid w:val="007E2C46"/>
    <w:rsid w:val="007E33A6"/>
    <w:rsid w:val="007E6051"/>
    <w:rsid w:val="007F5468"/>
    <w:rsid w:val="007F76D7"/>
    <w:rsid w:val="00800B56"/>
    <w:rsid w:val="008016E8"/>
    <w:rsid w:val="00803EF2"/>
    <w:rsid w:val="00805A44"/>
    <w:rsid w:val="00805CAC"/>
    <w:rsid w:val="00806EFA"/>
    <w:rsid w:val="00811B11"/>
    <w:rsid w:val="00813A48"/>
    <w:rsid w:val="00815A1E"/>
    <w:rsid w:val="00816F7F"/>
    <w:rsid w:val="008208F1"/>
    <w:rsid w:val="008253A4"/>
    <w:rsid w:val="008301AF"/>
    <w:rsid w:val="008320D9"/>
    <w:rsid w:val="00832387"/>
    <w:rsid w:val="008356EF"/>
    <w:rsid w:val="00836039"/>
    <w:rsid w:val="00841B02"/>
    <w:rsid w:val="00845AD4"/>
    <w:rsid w:val="00853DCC"/>
    <w:rsid w:val="00856E34"/>
    <w:rsid w:val="0085785D"/>
    <w:rsid w:val="008704FE"/>
    <w:rsid w:val="008711A3"/>
    <w:rsid w:val="008716B8"/>
    <w:rsid w:val="00872ED0"/>
    <w:rsid w:val="00873D1C"/>
    <w:rsid w:val="0087567F"/>
    <w:rsid w:val="00876295"/>
    <w:rsid w:val="008801B9"/>
    <w:rsid w:val="008820F4"/>
    <w:rsid w:val="00885109"/>
    <w:rsid w:val="00886D0D"/>
    <w:rsid w:val="008876F6"/>
    <w:rsid w:val="0089179B"/>
    <w:rsid w:val="00894A76"/>
    <w:rsid w:val="008969C0"/>
    <w:rsid w:val="008A235F"/>
    <w:rsid w:val="008A2EF9"/>
    <w:rsid w:val="008A4839"/>
    <w:rsid w:val="008A6A01"/>
    <w:rsid w:val="008B59C7"/>
    <w:rsid w:val="008B68A7"/>
    <w:rsid w:val="008C3A66"/>
    <w:rsid w:val="008C4589"/>
    <w:rsid w:val="008C4CBF"/>
    <w:rsid w:val="008C518E"/>
    <w:rsid w:val="008E0EF1"/>
    <w:rsid w:val="008E242F"/>
    <w:rsid w:val="008E2659"/>
    <w:rsid w:val="008E2CA6"/>
    <w:rsid w:val="008E6B84"/>
    <w:rsid w:val="008E6EC6"/>
    <w:rsid w:val="008E74E2"/>
    <w:rsid w:val="009005AE"/>
    <w:rsid w:val="009014BA"/>
    <w:rsid w:val="00901CA3"/>
    <w:rsid w:val="00907B18"/>
    <w:rsid w:val="00910984"/>
    <w:rsid w:val="00910E36"/>
    <w:rsid w:val="00914EA1"/>
    <w:rsid w:val="00915EED"/>
    <w:rsid w:val="00917AEA"/>
    <w:rsid w:val="00920164"/>
    <w:rsid w:val="009203D7"/>
    <w:rsid w:val="0092141A"/>
    <w:rsid w:val="00923A0F"/>
    <w:rsid w:val="00923AD9"/>
    <w:rsid w:val="00924DD4"/>
    <w:rsid w:val="00925055"/>
    <w:rsid w:val="00930F3E"/>
    <w:rsid w:val="00933966"/>
    <w:rsid w:val="009449FE"/>
    <w:rsid w:val="00946CEA"/>
    <w:rsid w:val="009473F2"/>
    <w:rsid w:val="00947AF6"/>
    <w:rsid w:val="00953830"/>
    <w:rsid w:val="00954292"/>
    <w:rsid w:val="00954C41"/>
    <w:rsid w:val="00957766"/>
    <w:rsid w:val="00957DBB"/>
    <w:rsid w:val="009603BF"/>
    <w:rsid w:val="0096115A"/>
    <w:rsid w:val="00964037"/>
    <w:rsid w:val="00964770"/>
    <w:rsid w:val="009650D3"/>
    <w:rsid w:val="009668FD"/>
    <w:rsid w:val="00971EFC"/>
    <w:rsid w:val="00976C63"/>
    <w:rsid w:val="00976CC6"/>
    <w:rsid w:val="00987AE6"/>
    <w:rsid w:val="00987EBD"/>
    <w:rsid w:val="00992AF8"/>
    <w:rsid w:val="00994631"/>
    <w:rsid w:val="009977AC"/>
    <w:rsid w:val="009A2F8C"/>
    <w:rsid w:val="009B16A1"/>
    <w:rsid w:val="009B24E1"/>
    <w:rsid w:val="009B326C"/>
    <w:rsid w:val="009B3404"/>
    <w:rsid w:val="009B42FA"/>
    <w:rsid w:val="009B4DC4"/>
    <w:rsid w:val="009C031F"/>
    <w:rsid w:val="009C6751"/>
    <w:rsid w:val="009D3086"/>
    <w:rsid w:val="009D44DF"/>
    <w:rsid w:val="009D7D89"/>
    <w:rsid w:val="009E0998"/>
    <w:rsid w:val="009E10BC"/>
    <w:rsid w:val="009E2467"/>
    <w:rsid w:val="009E2F6E"/>
    <w:rsid w:val="009E7F45"/>
    <w:rsid w:val="009F0269"/>
    <w:rsid w:val="009F2284"/>
    <w:rsid w:val="009F5B98"/>
    <w:rsid w:val="009F61CC"/>
    <w:rsid w:val="009F7505"/>
    <w:rsid w:val="009F7C05"/>
    <w:rsid w:val="00A00A17"/>
    <w:rsid w:val="00A0142B"/>
    <w:rsid w:val="00A01701"/>
    <w:rsid w:val="00A02CA5"/>
    <w:rsid w:val="00A03542"/>
    <w:rsid w:val="00A157AF"/>
    <w:rsid w:val="00A1663A"/>
    <w:rsid w:val="00A17A1B"/>
    <w:rsid w:val="00A23A9B"/>
    <w:rsid w:val="00A2525C"/>
    <w:rsid w:val="00A25FFD"/>
    <w:rsid w:val="00A35B03"/>
    <w:rsid w:val="00A43729"/>
    <w:rsid w:val="00A47D1B"/>
    <w:rsid w:val="00A54CFE"/>
    <w:rsid w:val="00A56034"/>
    <w:rsid w:val="00A57EEB"/>
    <w:rsid w:val="00A65CFA"/>
    <w:rsid w:val="00A67795"/>
    <w:rsid w:val="00A81C32"/>
    <w:rsid w:val="00A85CCD"/>
    <w:rsid w:val="00A92910"/>
    <w:rsid w:val="00A935A5"/>
    <w:rsid w:val="00A94155"/>
    <w:rsid w:val="00A96528"/>
    <w:rsid w:val="00A9783D"/>
    <w:rsid w:val="00AA0926"/>
    <w:rsid w:val="00AA3DE4"/>
    <w:rsid w:val="00AA519E"/>
    <w:rsid w:val="00AA5DCB"/>
    <w:rsid w:val="00AA755B"/>
    <w:rsid w:val="00AB127F"/>
    <w:rsid w:val="00AB318D"/>
    <w:rsid w:val="00AB523B"/>
    <w:rsid w:val="00AC2A89"/>
    <w:rsid w:val="00AC4FAA"/>
    <w:rsid w:val="00AE49B6"/>
    <w:rsid w:val="00AF1AB2"/>
    <w:rsid w:val="00AF6892"/>
    <w:rsid w:val="00AF68B7"/>
    <w:rsid w:val="00AF68CA"/>
    <w:rsid w:val="00B01869"/>
    <w:rsid w:val="00B024B7"/>
    <w:rsid w:val="00B049B3"/>
    <w:rsid w:val="00B20962"/>
    <w:rsid w:val="00B222FA"/>
    <w:rsid w:val="00B22FA9"/>
    <w:rsid w:val="00B24DAA"/>
    <w:rsid w:val="00B330FA"/>
    <w:rsid w:val="00B379C0"/>
    <w:rsid w:val="00B4255A"/>
    <w:rsid w:val="00B43D60"/>
    <w:rsid w:val="00B46E51"/>
    <w:rsid w:val="00B47693"/>
    <w:rsid w:val="00B51148"/>
    <w:rsid w:val="00B53082"/>
    <w:rsid w:val="00B5729B"/>
    <w:rsid w:val="00B644EB"/>
    <w:rsid w:val="00B64757"/>
    <w:rsid w:val="00B65E6E"/>
    <w:rsid w:val="00B6703D"/>
    <w:rsid w:val="00B730D2"/>
    <w:rsid w:val="00B75B60"/>
    <w:rsid w:val="00B80656"/>
    <w:rsid w:val="00B80969"/>
    <w:rsid w:val="00B82B6E"/>
    <w:rsid w:val="00B83F17"/>
    <w:rsid w:val="00B8461E"/>
    <w:rsid w:val="00B858B2"/>
    <w:rsid w:val="00B87F0A"/>
    <w:rsid w:val="00B92033"/>
    <w:rsid w:val="00B96319"/>
    <w:rsid w:val="00BA59DA"/>
    <w:rsid w:val="00BA649C"/>
    <w:rsid w:val="00BB3F2A"/>
    <w:rsid w:val="00BB4641"/>
    <w:rsid w:val="00BB6CB5"/>
    <w:rsid w:val="00BC01DF"/>
    <w:rsid w:val="00BC4074"/>
    <w:rsid w:val="00BC7838"/>
    <w:rsid w:val="00BD3133"/>
    <w:rsid w:val="00BD46E0"/>
    <w:rsid w:val="00BD5167"/>
    <w:rsid w:val="00BD567C"/>
    <w:rsid w:val="00BD67E1"/>
    <w:rsid w:val="00BE0CA9"/>
    <w:rsid w:val="00BE1E77"/>
    <w:rsid w:val="00BE4564"/>
    <w:rsid w:val="00BE47DD"/>
    <w:rsid w:val="00BE48C3"/>
    <w:rsid w:val="00BE4A75"/>
    <w:rsid w:val="00BF26BE"/>
    <w:rsid w:val="00BF56AE"/>
    <w:rsid w:val="00BF5828"/>
    <w:rsid w:val="00BF645A"/>
    <w:rsid w:val="00C00C51"/>
    <w:rsid w:val="00C01E1F"/>
    <w:rsid w:val="00C02027"/>
    <w:rsid w:val="00C03B31"/>
    <w:rsid w:val="00C16390"/>
    <w:rsid w:val="00C2214D"/>
    <w:rsid w:val="00C23946"/>
    <w:rsid w:val="00C23B31"/>
    <w:rsid w:val="00C2577E"/>
    <w:rsid w:val="00C327D7"/>
    <w:rsid w:val="00C35DEB"/>
    <w:rsid w:val="00C37C04"/>
    <w:rsid w:val="00C40714"/>
    <w:rsid w:val="00C42095"/>
    <w:rsid w:val="00C440FA"/>
    <w:rsid w:val="00C443B3"/>
    <w:rsid w:val="00C4599F"/>
    <w:rsid w:val="00C4767C"/>
    <w:rsid w:val="00C47D78"/>
    <w:rsid w:val="00C50E18"/>
    <w:rsid w:val="00C603C8"/>
    <w:rsid w:val="00C625CE"/>
    <w:rsid w:val="00C71AB7"/>
    <w:rsid w:val="00C736B7"/>
    <w:rsid w:val="00C74478"/>
    <w:rsid w:val="00C81AF4"/>
    <w:rsid w:val="00C822F7"/>
    <w:rsid w:val="00C82ABA"/>
    <w:rsid w:val="00C951C0"/>
    <w:rsid w:val="00C95A20"/>
    <w:rsid w:val="00CA6E7A"/>
    <w:rsid w:val="00CB0134"/>
    <w:rsid w:val="00CB0B20"/>
    <w:rsid w:val="00CB4FAD"/>
    <w:rsid w:val="00CB6AC3"/>
    <w:rsid w:val="00CC2AFC"/>
    <w:rsid w:val="00CC5D02"/>
    <w:rsid w:val="00CD05CC"/>
    <w:rsid w:val="00CD175F"/>
    <w:rsid w:val="00CD2284"/>
    <w:rsid w:val="00CD511F"/>
    <w:rsid w:val="00CD748D"/>
    <w:rsid w:val="00CE22E5"/>
    <w:rsid w:val="00CE4E1C"/>
    <w:rsid w:val="00CE6038"/>
    <w:rsid w:val="00D02D9F"/>
    <w:rsid w:val="00D03BC4"/>
    <w:rsid w:val="00D068BF"/>
    <w:rsid w:val="00D1095C"/>
    <w:rsid w:val="00D12048"/>
    <w:rsid w:val="00D25F94"/>
    <w:rsid w:val="00D3043B"/>
    <w:rsid w:val="00D35455"/>
    <w:rsid w:val="00D410DA"/>
    <w:rsid w:val="00D418D3"/>
    <w:rsid w:val="00D425FD"/>
    <w:rsid w:val="00D46D9F"/>
    <w:rsid w:val="00D50933"/>
    <w:rsid w:val="00D527A5"/>
    <w:rsid w:val="00D573D3"/>
    <w:rsid w:val="00D57748"/>
    <w:rsid w:val="00D57941"/>
    <w:rsid w:val="00D60511"/>
    <w:rsid w:val="00D659E4"/>
    <w:rsid w:val="00D6690C"/>
    <w:rsid w:val="00D673A9"/>
    <w:rsid w:val="00D70923"/>
    <w:rsid w:val="00D740B4"/>
    <w:rsid w:val="00D760B9"/>
    <w:rsid w:val="00D77033"/>
    <w:rsid w:val="00D8113B"/>
    <w:rsid w:val="00D81956"/>
    <w:rsid w:val="00D83910"/>
    <w:rsid w:val="00D84A13"/>
    <w:rsid w:val="00D855BA"/>
    <w:rsid w:val="00D863F0"/>
    <w:rsid w:val="00D92FBA"/>
    <w:rsid w:val="00D9491C"/>
    <w:rsid w:val="00DA2583"/>
    <w:rsid w:val="00DA4883"/>
    <w:rsid w:val="00DB088E"/>
    <w:rsid w:val="00DB35FB"/>
    <w:rsid w:val="00DB65BB"/>
    <w:rsid w:val="00DB6D14"/>
    <w:rsid w:val="00DC26A0"/>
    <w:rsid w:val="00DC33C0"/>
    <w:rsid w:val="00DC7568"/>
    <w:rsid w:val="00DD53C7"/>
    <w:rsid w:val="00DE1D86"/>
    <w:rsid w:val="00DE1FBD"/>
    <w:rsid w:val="00DE4662"/>
    <w:rsid w:val="00DF032A"/>
    <w:rsid w:val="00DF293E"/>
    <w:rsid w:val="00DF58DA"/>
    <w:rsid w:val="00DF5F49"/>
    <w:rsid w:val="00DF67C5"/>
    <w:rsid w:val="00DF6D30"/>
    <w:rsid w:val="00E0135A"/>
    <w:rsid w:val="00E04801"/>
    <w:rsid w:val="00E04D4C"/>
    <w:rsid w:val="00E05AEB"/>
    <w:rsid w:val="00E1132C"/>
    <w:rsid w:val="00E11CD2"/>
    <w:rsid w:val="00E15A56"/>
    <w:rsid w:val="00E17366"/>
    <w:rsid w:val="00E20478"/>
    <w:rsid w:val="00E20CED"/>
    <w:rsid w:val="00E25FB4"/>
    <w:rsid w:val="00E33AEE"/>
    <w:rsid w:val="00E351D7"/>
    <w:rsid w:val="00E37A3F"/>
    <w:rsid w:val="00E45BCE"/>
    <w:rsid w:val="00E50BEC"/>
    <w:rsid w:val="00E540A3"/>
    <w:rsid w:val="00E566E5"/>
    <w:rsid w:val="00E57B49"/>
    <w:rsid w:val="00E60960"/>
    <w:rsid w:val="00E60B53"/>
    <w:rsid w:val="00E60E6F"/>
    <w:rsid w:val="00E672FE"/>
    <w:rsid w:val="00E674A2"/>
    <w:rsid w:val="00E725BF"/>
    <w:rsid w:val="00E72DD0"/>
    <w:rsid w:val="00E73B37"/>
    <w:rsid w:val="00E769E3"/>
    <w:rsid w:val="00E77C3B"/>
    <w:rsid w:val="00E854B0"/>
    <w:rsid w:val="00E86272"/>
    <w:rsid w:val="00E87C43"/>
    <w:rsid w:val="00E90224"/>
    <w:rsid w:val="00E94269"/>
    <w:rsid w:val="00EA69F4"/>
    <w:rsid w:val="00EA7BE7"/>
    <w:rsid w:val="00EB0412"/>
    <w:rsid w:val="00EB1F73"/>
    <w:rsid w:val="00EB48B5"/>
    <w:rsid w:val="00EB5BB8"/>
    <w:rsid w:val="00EB6D1C"/>
    <w:rsid w:val="00EB706B"/>
    <w:rsid w:val="00EC624D"/>
    <w:rsid w:val="00EE034A"/>
    <w:rsid w:val="00EE0D39"/>
    <w:rsid w:val="00EE3B1B"/>
    <w:rsid w:val="00EE6073"/>
    <w:rsid w:val="00EF12C5"/>
    <w:rsid w:val="00EF3949"/>
    <w:rsid w:val="00EF3EAA"/>
    <w:rsid w:val="00EF4255"/>
    <w:rsid w:val="00F03CFC"/>
    <w:rsid w:val="00F03EDA"/>
    <w:rsid w:val="00F04EC1"/>
    <w:rsid w:val="00F058D1"/>
    <w:rsid w:val="00F14CE8"/>
    <w:rsid w:val="00F1781A"/>
    <w:rsid w:val="00F236A8"/>
    <w:rsid w:val="00F27EAB"/>
    <w:rsid w:val="00F316FD"/>
    <w:rsid w:val="00F32EF4"/>
    <w:rsid w:val="00F4179B"/>
    <w:rsid w:val="00F4213D"/>
    <w:rsid w:val="00F44BE0"/>
    <w:rsid w:val="00F45FC2"/>
    <w:rsid w:val="00F46C87"/>
    <w:rsid w:val="00F52651"/>
    <w:rsid w:val="00F55930"/>
    <w:rsid w:val="00F573BA"/>
    <w:rsid w:val="00F6150A"/>
    <w:rsid w:val="00F629A3"/>
    <w:rsid w:val="00F63FE1"/>
    <w:rsid w:val="00F70B08"/>
    <w:rsid w:val="00F72510"/>
    <w:rsid w:val="00F76D3E"/>
    <w:rsid w:val="00F773FC"/>
    <w:rsid w:val="00F844C2"/>
    <w:rsid w:val="00F87720"/>
    <w:rsid w:val="00FA6F34"/>
    <w:rsid w:val="00FA72CB"/>
    <w:rsid w:val="00FB0D3C"/>
    <w:rsid w:val="00FB1863"/>
    <w:rsid w:val="00FB3A55"/>
    <w:rsid w:val="00FB62CD"/>
    <w:rsid w:val="00FB7F7D"/>
    <w:rsid w:val="00FC1180"/>
    <w:rsid w:val="00FC6553"/>
    <w:rsid w:val="00FD4C12"/>
    <w:rsid w:val="00FE0AAE"/>
    <w:rsid w:val="00FE29F7"/>
    <w:rsid w:val="00FE3B94"/>
    <w:rsid w:val="00FE4C68"/>
    <w:rsid w:val="00FE4ECE"/>
    <w:rsid w:val="00FE52C5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5:docId w15:val="{B7888D17-E786-401C-98B6-A3793BD1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779"/>
    <w:pPr>
      <w:spacing w:after="120" w:line="240" w:lineRule="auto"/>
      <w:ind w:firstLine="284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D3133"/>
    <w:pPr>
      <w:keepNext/>
      <w:keepLines/>
      <w:numPr>
        <w:numId w:val="1"/>
      </w:numPr>
      <w:spacing w:before="480" w:after="240"/>
      <w:outlineLvl w:val="0"/>
    </w:pPr>
    <w:rPr>
      <w:rFonts w:eastAsiaTheme="majorEastAsia" w:cstheme="majorBidi"/>
      <w:b/>
      <w:bCs/>
      <w:smallCaps/>
      <w:color w:val="003DA5" w:themeColor="text2" w:themeShade="BF"/>
      <w:sz w:val="2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3043B"/>
    <w:pPr>
      <w:keepNext/>
      <w:keepLines/>
      <w:numPr>
        <w:ilvl w:val="1"/>
        <w:numId w:val="1"/>
      </w:numPr>
      <w:pBdr>
        <w:top w:val="single" w:sz="6" w:space="4" w:color="003DA5" w:themeColor="accent1"/>
        <w:left w:val="single" w:sz="6" w:space="4" w:color="003DA5" w:themeColor="accent1"/>
        <w:bottom w:val="single" w:sz="6" w:space="4" w:color="003DA5" w:themeColor="accent1"/>
        <w:right w:val="single" w:sz="6" w:space="4" w:color="003DA5" w:themeColor="accent1"/>
      </w:pBdr>
      <w:shd w:val="clear" w:color="auto" w:fill="BAD3FF" w:themeFill="accent1" w:themeFillTint="33"/>
      <w:spacing w:before="240"/>
      <w:ind w:left="72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3043B"/>
    <w:pPr>
      <w:keepNext/>
      <w:keepLines/>
      <w:numPr>
        <w:ilvl w:val="2"/>
        <w:numId w:val="1"/>
      </w:numPr>
      <w:spacing w:before="360" w:after="60"/>
      <w:ind w:left="924" w:hanging="357"/>
      <w:outlineLvl w:val="2"/>
    </w:pPr>
    <w:rPr>
      <w:rFonts w:eastAsiaTheme="majorEastAsia" w:cstheme="majorBidi"/>
      <w:b/>
      <w:bCs/>
      <w:color w:val="000000" w:themeColor="text1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625E9"/>
    <w:pPr>
      <w:keepNext/>
      <w:keepLines/>
      <w:numPr>
        <w:ilvl w:val="3"/>
        <w:numId w:val="1"/>
      </w:numPr>
      <w:spacing w:before="200"/>
      <w:ind w:left="144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9557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1E52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9557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1E52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9557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94563"/>
    <w:pPr>
      <w:pBdr>
        <w:top w:val="single" w:sz="6" w:space="1" w:color="84BD00" w:themeColor="accent2"/>
        <w:left w:val="single" w:sz="6" w:space="4" w:color="84BD00" w:themeColor="accent2"/>
        <w:bottom w:val="single" w:sz="6" w:space="1" w:color="84BD00" w:themeColor="accent2"/>
        <w:right w:val="single" w:sz="6" w:space="4" w:color="84BD00" w:themeColor="accent2"/>
      </w:pBdr>
      <w:spacing w:after="720"/>
      <w:ind w:firstLine="0"/>
      <w:contextualSpacing/>
      <w:jc w:val="center"/>
    </w:pPr>
    <w:rPr>
      <w:rFonts w:asciiTheme="majorHAnsi" w:eastAsiaTheme="majorEastAsia" w:hAnsiTheme="majorHAnsi" w:cstheme="majorBidi"/>
      <w:caps/>
      <w:color w:val="003DA5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94563"/>
    <w:rPr>
      <w:rFonts w:asciiTheme="majorHAnsi" w:eastAsiaTheme="majorEastAsia" w:hAnsiTheme="majorHAnsi" w:cstheme="majorBidi"/>
      <w:caps/>
      <w:color w:val="003DA5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D3133"/>
    <w:rPr>
      <w:rFonts w:eastAsiaTheme="majorEastAsia" w:cstheme="majorBidi"/>
      <w:b/>
      <w:bCs/>
      <w:smallCaps/>
      <w:color w:val="003DA5" w:themeColor="text2" w:themeShade="BF"/>
      <w:sz w:val="24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3043B"/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6"/>
      <w:shd w:val="clear" w:color="auto" w:fill="BAD3FF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D3043B"/>
    <w:rPr>
      <w:rFonts w:eastAsiaTheme="majorEastAsia" w:cstheme="majorBidi"/>
      <w:b/>
      <w:bCs/>
      <w:color w:val="000000" w:themeColor="text1"/>
      <w:sz w:val="20"/>
      <w:u w:val="single"/>
    </w:rPr>
  </w:style>
  <w:style w:type="paragraph" w:customStyle="1" w:styleId="1">
    <w:name w:val="1"/>
    <w:basedOn w:val="Normal"/>
    <w:autoRedefine/>
    <w:rsid w:val="00E20CED"/>
    <w:pPr>
      <w:widowControl w:val="0"/>
      <w:overflowPunct w:val="0"/>
      <w:autoSpaceDE w:val="0"/>
      <w:autoSpaceDN w:val="0"/>
      <w:adjustRightInd w:val="0"/>
      <w:spacing w:after="160" w:line="240" w:lineRule="exact"/>
      <w:ind w:left="709" w:hanging="425"/>
      <w:textAlignment w:val="baseline"/>
    </w:pPr>
    <w:rPr>
      <w:rFonts w:ascii="Arial" w:eastAsia="Times New Roman" w:hAnsi="Arial" w:cs="Tahoma"/>
      <w:szCs w:val="20"/>
      <w:lang w:val="en-US"/>
    </w:rPr>
  </w:style>
  <w:style w:type="character" w:customStyle="1" w:styleId="Titre4Car">
    <w:name w:val="Titre 4 Car"/>
    <w:basedOn w:val="Policepardfaut"/>
    <w:link w:val="Titre4"/>
    <w:uiPriority w:val="9"/>
    <w:rsid w:val="002625E9"/>
    <w:rPr>
      <w:rFonts w:asciiTheme="majorHAnsi" w:eastAsiaTheme="majorEastAsia" w:hAnsiTheme="majorHAnsi" w:cstheme="majorBidi"/>
      <w:b/>
      <w:bCs/>
      <w:i/>
      <w:iCs/>
      <w:sz w:val="20"/>
    </w:rPr>
  </w:style>
  <w:style w:type="paragraph" w:styleId="Paragraphedeliste">
    <w:name w:val="List Paragraph"/>
    <w:basedOn w:val="Normal"/>
    <w:uiPriority w:val="34"/>
    <w:qFormat/>
    <w:rsid w:val="00067F6E"/>
    <w:pPr>
      <w:ind w:left="720"/>
      <w:contextualSpacing/>
    </w:pPr>
  </w:style>
  <w:style w:type="table" w:styleId="Grilledutableau">
    <w:name w:val="Table Grid"/>
    <w:basedOn w:val="TableauNormal"/>
    <w:uiPriority w:val="59"/>
    <w:rsid w:val="0006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626067"/>
    <w:pPr>
      <w:spacing w:before="120"/>
      <w:ind w:left="709" w:hanging="425"/>
    </w:pPr>
    <w:rPr>
      <w:rFonts w:ascii="Century Gothic" w:eastAsia="Times New Roman" w:hAnsi="Century Gothic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26067"/>
    <w:rPr>
      <w:rFonts w:ascii="Century Gothic" w:eastAsia="Times New Roman" w:hAnsi="Century Gothic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9557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95578"/>
    <w:rPr>
      <w:sz w:val="20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9557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95578"/>
    <w:rPr>
      <w:sz w:val="16"/>
      <w:szCs w:val="16"/>
    </w:rPr>
  </w:style>
  <w:style w:type="character" w:customStyle="1" w:styleId="Titre5Car">
    <w:name w:val="Titre 5 Car"/>
    <w:basedOn w:val="Policepardfaut"/>
    <w:link w:val="Titre5"/>
    <w:uiPriority w:val="9"/>
    <w:rsid w:val="00695578"/>
    <w:rPr>
      <w:rFonts w:asciiTheme="majorHAnsi" w:eastAsiaTheme="majorEastAsia" w:hAnsiTheme="majorHAnsi" w:cstheme="majorBidi"/>
      <w:color w:val="001E52" w:themeColor="accent1" w:themeShade="7F"/>
      <w:sz w:val="20"/>
    </w:rPr>
  </w:style>
  <w:style w:type="character" w:customStyle="1" w:styleId="Titre6Car">
    <w:name w:val="Titre 6 Car"/>
    <w:basedOn w:val="Policepardfaut"/>
    <w:link w:val="Titre6"/>
    <w:uiPriority w:val="9"/>
    <w:rsid w:val="00695578"/>
    <w:rPr>
      <w:rFonts w:asciiTheme="majorHAnsi" w:eastAsiaTheme="majorEastAsia" w:hAnsiTheme="majorHAnsi" w:cstheme="majorBidi"/>
      <w:i/>
      <w:iCs/>
      <w:color w:val="001E52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rsid w:val="00695578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customStyle="1" w:styleId="Style1">
    <w:name w:val="Style1"/>
    <w:basedOn w:val="Normal"/>
    <w:qFormat/>
    <w:rsid w:val="00756C70"/>
    <w:pPr>
      <w:pBdr>
        <w:left w:val="single" w:sz="18" w:space="1" w:color="D9D9D9" w:themeColor="background1" w:themeShade="D9"/>
      </w:pBdr>
    </w:pPr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2E6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E67"/>
    <w:rPr>
      <w:rFonts w:ascii="Tahoma" w:hAnsi="Tahoma" w:cs="Tahoma"/>
      <w:sz w:val="16"/>
      <w:szCs w:val="16"/>
    </w:rPr>
  </w:style>
  <w:style w:type="paragraph" w:styleId="En-tte">
    <w:name w:val="header"/>
    <w:aliases w:val="En-tête1,E.e,et"/>
    <w:basedOn w:val="Normal"/>
    <w:link w:val="En-tteCar"/>
    <w:unhideWhenUsed/>
    <w:rsid w:val="00FB0D3C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t Car"/>
    <w:basedOn w:val="Policepardfaut"/>
    <w:link w:val="En-tte"/>
    <w:rsid w:val="00FB0D3C"/>
    <w:rPr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05AF2"/>
    <w:pPr>
      <w:tabs>
        <w:tab w:val="center" w:pos="4536"/>
        <w:tab w:val="right" w:pos="9072"/>
      </w:tabs>
      <w:spacing w:after="0"/>
      <w:ind w:firstLine="0"/>
    </w:pPr>
    <w:rPr>
      <w:rFonts w:asciiTheme="majorHAnsi" w:hAnsiTheme="majorHAnsi"/>
    </w:rPr>
  </w:style>
  <w:style w:type="character" w:customStyle="1" w:styleId="PieddepageCar">
    <w:name w:val="Pied de page Car"/>
    <w:basedOn w:val="Policepardfaut"/>
    <w:link w:val="Pieddepage"/>
    <w:uiPriority w:val="99"/>
    <w:rsid w:val="00305AF2"/>
    <w:rPr>
      <w:rFonts w:asciiTheme="majorHAnsi" w:hAnsiTheme="majorHAnsi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074B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4BB9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4BB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4B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4BB9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910E36"/>
    <w:rPr>
      <w:color w:val="0000FF" w:themeColor="hyperlink"/>
      <w:u w:val="single"/>
    </w:rPr>
  </w:style>
  <w:style w:type="paragraph" w:customStyle="1" w:styleId="BlocAdresse">
    <w:name w:val="Bloc Adresse"/>
    <w:basedOn w:val="Normal"/>
    <w:qFormat/>
    <w:rsid w:val="002D56EF"/>
    <w:pPr>
      <w:keepNext/>
      <w:keepLines/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after="0"/>
      <w:ind w:left="851" w:right="3402" w:firstLine="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35455"/>
    <w:pPr>
      <w:numPr>
        <w:numId w:val="0"/>
      </w:numPr>
      <w:spacing w:after="0" w:line="276" w:lineRule="auto"/>
      <w:jc w:val="left"/>
      <w:outlineLvl w:val="9"/>
    </w:pPr>
    <w:rPr>
      <w:rFonts w:asciiTheme="majorHAnsi" w:hAnsiTheme="majorHAnsi"/>
      <w:smallCaps w:val="0"/>
      <w:color w:val="002D7B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D3545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D35455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5E22EF"/>
    <w:pPr>
      <w:spacing w:after="100"/>
      <w:ind w:left="400"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294563"/>
    <w:pPr>
      <w:numPr>
        <w:ilvl w:val="1"/>
      </w:numPr>
      <w:ind w:firstLine="284"/>
    </w:pPr>
    <w:rPr>
      <w:rFonts w:asciiTheme="majorHAnsi" w:eastAsiaTheme="majorEastAsia" w:hAnsiTheme="majorHAnsi" w:cstheme="majorBidi"/>
      <w:b/>
      <w:iCs/>
      <w:smallCaps/>
      <w:color w:val="000000" w:themeColor="text1"/>
      <w:spacing w:val="15"/>
      <w:sz w:val="28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94563"/>
    <w:rPr>
      <w:rFonts w:asciiTheme="majorHAnsi" w:eastAsiaTheme="majorEastAsia" w:hAnsiTheme="majorHAnsi" w:cstheme="majorBidi"/>
      <w:b/>
      <w:iCs/>
      <w:smallCaps/>
      <w:color w:val="000000" w:themeColor="text1"/>
      <w:spacing w:val="15"/>
      <w:sz w:val="28"/>
      <w:szCs w:val="24"/>
    </w:rPr>
  </w:style>
  <w:style w:type="paragraph" w:customStyle="1" w:styleId="RedTxt">
    <w:name w:val="RedTxt"/>
    <w:basedOn w:val="Normal"/>
    <w:uiPriority w:val="99"/>
    <w:rsid w:val="00B80969"/>
    <w:pPr>
      <w:keepLines/>
      <w:widowControl w:val="0"/>
      <w:autoSpaceDE w:val="0"/>
      <w:autoSpaceDN w:val="0"/>
      <w:adjustRightInd w:val="0"/>
      <w:spacing w:after="0"/>
      <w:ind w:firstLine="0"/>
      <w:jc w:val="left"/>
    </w:pPr>
    <w:rPr>
      <w:rFonts w:ascii="Arial" w:eastAsiaTheme="minorEastAsia" w:hAnsi="Arial" w:cs="Arial"/>
      <w:sz w:val="18"/>
      <w:szCs w:val="18"/>
      <w:lang w:eastAsia="fr-FR"/>
    </w:rPr>
  </w:style>
  <w:style w:type="paragraph" w:customStyle="1" w:styleId="western">
    <w:name w:val="western"/>
    <w:basedOn w:val="Normal"/>
    <w:rsid w:val="00B80969"/>
    <w:pPr>
      <w:spacing w:before="100" w:beforeAutospacing="1" w:after="119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western1">
    <w:name w:val="western1"/>
    <w:basedOn w:val="Normal"/>
    <w:rsid w:val="00B80969"/>
    <w:pPr>
      <w:spacing w:before="100" w:beforeAutospacing="1" w:after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RedPara">
    <w:name w:val="RedPara"/>
    <w:basedOn w:val="Normal"/>
    <w:uiPriority w:val="99"/>
    <w:rsid w:val="006D2E01"/>
    <w:pPr>
      <w:keepNext/>
      <w:widowControl w:val="0"/>
      <w:autoSpaceDE w:val="0"/>
      <w:autoSpaceDN w:val="0"/>
      <w:adjustRightInd w:val="0"/>
      <w:spacing w:before="120" w:after="60"/>
      <w:ind w:firstLine="0"/>
      <w:jc w:val="left"/>
    </w:pPr>
    <w:rPr>
      <w:rFonts w:ascii="Arial" w:eastAsiaTheme="minorEastAsia" w:hAnsi="Arial" w:cs="Arial"/>
      <w:b/>
      <w:bCs/>
      <w:sz w:val="22"/>
      <w:lang w:eastAsia="fr-FR"/>
    </w:rPr>
  </w:style>
  <w:style w:type="paragraph" w:customStyle="1" w:styleId="RedRub">
    <w:name w:val="RedRub"/>
    <w:basedOn w:val="Normal"/>
    <w:uiPriority w:val="99"/>
    <w:rsid w:val="00D70923"/>
    <w:pPr>
      <w:keepNext/>
      <w:widowControl w:val="0"/>
      <w:autoSpaceDE w:val="0"/>
      <w:autoSpaceDN w:val="0"/>
      <w:adjustRightInd w:val="0"/>
      <w:spacing w:before="60" w:after="60"/>
      <w:ind w:firstLine="0"/>
      <w:jc w:val="left"/>
    </w:pPr>
    <w:rPr>
      <w:rFonts w:ascii="Arial" w:eastAsiaTheme="minorEastAsia" w:hAnsi="Arial" w:cs="Arial"/>
      <w:b/>
      <w:bCs/>
      <w:sz w:val="22"/>
      <w:lang w:eastAsia="fr-FR"/>
    </w:rPr>
  </w:style>
  <w:style w:type="character" w:styleId="Textedelespacerserv">
    <w:name w:val="Placeholder Text"/>
    <w:basedOn w:val="Policepardfaut"/>
    <w:uiPriority w:val="99"/>
    <w:semiHidden/>
    <w:rsid w:val="006B5067"/>
    <w:rPr>
      <w:color w:val="808080"/>
    </w:rPr>
  </w:style>
  <w:style w:type="paragraph" w:customStyle="1" w:styleId="RedTitre1">
    <w:name w:val="RedTitre1"/>
    <w:basedOn w:val="Normal"/>
    <w:uiPriority w:val="99"/>
    <w:rsid w:val="00233A87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/>
      <w:ind w:firstLine="0"/>
      <w:jc w:val="center"/>
    </w:pPr>
    <w:rPr>
      <w:rFonts w:ascii="Arial" w:eastAsiaTheme="minorEastAsia" w:hAnsi="Arial" w:cs="Arial"/>
      <w:b/>
      <w:bCs/>
      <w:sz w:val="22"/>
      <w:lang w:eastAsia="fr-FR"/>
    </w:rPr>
  </w:style>
  <w:style w:type="paragraph" w:customStyle="1" w:styleId="E2">
    <w:name w:val="E2"/>
    <w:rsid w:val="001A47BC"/>
    <w:pPr>
      <w:keepLines/>
      <w:tabs>
        <w:tab w:val="left" w:pos="907"/>
      </w:tabs>
      <w:spacing w:after="96" w:line="267" w:lineRule="exact"/>
      <w:ind w:left="907" w:hanging="284"/>
      <w:jc w:val="both"/>
    </w:pPr>
    <w:rPr>
      <w:rFonts w:ascii="CG Times" w:eastAsia="Times New Roman" w:hAnsi="CG Times" w:cs="Times New Roman"/>
      <w:sz w:val="24"/>
      <w:szCs w:val="24"/>
      <w:lang w:eastAsia="fr-FR"/>
    </w:rPr>
  </w:style>
  <w:style w:type="paragraph" w:customStyle="1" w:styleId="CarCarCarCarCar1CarCarCar">
    <w:name w:val="Car Car Car Car Car1 Car Car Car"/>
    <w:basedOn w:val="Normal"/>
    <w:rsid w:val="00164971"/>
    <w:pPr>
      <w:widowControl w:val="0"/>
      <w:adjustRightInd w:val="0"/>
      <w:spacing w:after="160" w:line="240" w:lineRule="exact"/>
      <w:ind w:firstLine="0"/>
      <w:textAlignment w:val="baseline"/>
    </w:pPr>
    <w:rPr>
      <w:rFonts w:ascii="Verdana" w:eastAsia="Times New Roman" w:hAnsi="Verdana" w:cs="Verdana"/>
      <w:szCs w:val="20"/>
      <w:lang w:val="en-US"/>
    </w:rPr>
  </w:style>
  <w:style w:type="paragraph" w:styleId="Sansinterligne">
    <w:name w:val="No Spacing"/>
    <w:basedOn w:val="Normal"/>
    <w:link w:val="SansinterligneCar"/>
    <w:uiPriority w:val="1"/>
    <w:qFormat/>
    <w:rsid w:val="00F236A8"/>
    <w:pPr>
      <w:spacing w:after="0"/>
      <w:ind w:firstLine="0"/>
      <w:jc w:val="left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SansinterligneCar">
    <w:name w:val="Sans interligne Car"/>
    <w:link w:val="Sansinterligne"/>
    <w:uiPriority w:val="1"/>
    <w:rsid w:val="00F236A8"/>
    <w:rPr>
      <w:rFonts w:ascii="Calibri" w:eastAsia="Times New Roman" w:hAnsi="Calibri" w:cs="Times New Roman"/>
      <w:sz w:val="20"/>
      <w:szCs w:val="20"/>
      <w:lang w:eastAsia="fr-FR"/>
    </w:rPr>
  </w:style>
  <w:style w:type="paragraph" w:customStyle="1" w:styleId="TableParagraph">
    <w:name w:val="Table Paragraph"/>
    <w:basedOn w:val="Normal"/>
    <w:uiPriority w:val="1"/>
    <w:qFormat/>
    <w:rsid w:val="006945FC"/>
    <w:pPr>
      <w:widowControl w:val="0"/>
      <w:autoSpaceDE w:val="0"/>
      <w:autoSpaceDN w:val="0"/>
      <w:spacing w:before="117" w:after="0"/>
      <w:ind w:left="827" w:firstLine="0"/>
      <w:jc w:val="left"/>
    </w:pPr>
    <w:rPr>
      <w:rFonts w:ascii="Arial" w:eastAsia="Times New Roman" w:hAnsi="Arial" w:cs="Arial"/>
      <w:sz w:val="22"/>
    </w:rPr>
  </w:style>
  <w:style w:type="paragraph" w:customStyle="1" w:styleId="Style2">
    <w:name w:val="Style2"/>
    <w:basedOn w:val="Normal"/>
    <w:link w:val="Style2Car"/>
    <w:qFormat/>
    <w:rsid w:val="003D1D26"/>
    <w:pPr>
      <w:numPr>
        <w:ilvl w:val="1"/>
        <w:numId w:val="21"/>
      </w:numPr>
      <w:tabs>
        <w:tab w:val="left" w:pos="709"/>
      </w:tabs>
      <w:spacing w:before="120"/>
      <w:jc w:val="left"/>
    </w:pPr>
    <w:rPr>
      <w:rFonts w:ascii="Arial" w:eastAsia="Times New Roman" w:hAnsi="Arial" w:cs="Arial"/>
      <w:b/>
      <w:bCs/>
      <w:color w:val="4F81BD"/>
      <w:sz w:val="22"/>
      <w:lang w:eastAsia="fr-FR"/>
    </w:rPr>
  </w:style>
  <w:style w:type="character" w:customStyle="1" w:styleId="Style2Car">
    <w:name w:val="Style2 Car"/>
    <w:link w:val="Style2"/>
    <w:rsid w:val="003D1D26"/>
    <w:rPr>
      <w:rFonts w:ascii="Arial" w:eastAsia="Times New Roman" w:hAnsi="Arial" w:cs="Arial"/>
      <w:b/>
      <w:bCs/>
      <w:color w:val="4F81BD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93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6814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17260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8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PAM (Pantone)">
      <a:dk1>
        <a:sysClr val="windowText" lastClr="000000"/>
      </a:dk1>
      <a:lt1>
        <a:sysClr val="window" lastClr="FFFFFF"/>
      </a:lt1>
      <a:dk2>
        <a:srgbClr val="0053DD"/>
      </a:dk2>
      <a:lt2>
        <a:srgbClr val="EEECE1"/>
      </a:lt2>
      <a:accent1>
        <a:srgbClr val="003DA5"/>
      </a:accent1>
      <a:accent2>
        <a:srgbClr val="84BD00"/>
      </a:accent2>
      <a:accent3>
        <a:srgbClr val="E8457E"/>
      </a:accent3>
      <a:accent4>
        <a:srgbClr val="662A82"/>
      </a:accent4>
      <a:accent5>
        <a:srgbClr val="54BAD0"/>
      </a:accent5>
      <a:accent6>
        <a:srgbClr val="F7B932"/>
      </a:accent6>
      <a:hlink>
        <a:srgbClr val="0000FF"/>
      </a:hlink>
      <a:folHlink>
        <a:srgbClr val="800080"/>
      </a:folHlink>
    </a:clrScheme>
    <a:fontScheme name="CPAM Loire-Atlantique">
      <a:majorFont>
        <a:latin typeface="Arial Narrow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509B-FE10-452B-80ED-9AE91226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7</Pages>
  <Words>371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TECNIQUE</vt:lpstr>
    </vt:vector>
  </TitlesOfParts>
  <Company>CNAMTS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TECNIQUE</dc:title>
  <dc:subject>Lot n° 1 : Gardiennage CPAM 44</dc:subject>
  <dc:creator>COLOMB-03178</dc:creator>
  <cp:keywords>2020-05</cp:keywords>
  <cp:lastModifiedBy>THIAM MAMADOU (CPAM LOIRE-ATLANTIQUE)</cp:lastModifiedBy>
  <cp:revision>34</cp:revision>
  <cp:lastPrinted>2019-05-16T11:19:00Z</cp:lastPrinted>
  <dcterms:created xsi:type="dcterms:W3CDTF">2022-05-09T14:11:00Z</dcterms:created>
  <dcterms:modified xsi:type="dcterms:W3CDTF">2025-07-17T13:32:00Z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° du document" linkTarget="Num_marché">
    <vt:lpwstr/>
  </property>
</Properties>
</file>